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9A1C0" w14:textId="77777777" w:rsidR="00A33AB9" w:rsidRDefault="00A33AB9">
      <w:pPr>
        <w:ind w:left="0" w:hanging="2"/>
      </w:pPr>
    </w:p>
    <w:p w14:paraId="520EFF97" w14:textId="77777777" w:rsidR="00C97DFF" w:rsidRPr="00DC7914" w:rsidRDefault="00C97DFF" w:rsidP="00C97DFF">
      <w:pPr>
        <w:spacing w:before="34"/>
        <w:ind w:left="0" w:right="110" w:hanging="2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DC7914">
        <w:rPr>
          <w:rFonts w:asciiTheme="majorHAnsi" w:hAnsiTheme="majorHAnsi" w:cstheme="majorHAnsi"/>
          <w:b/>
          <w:sz w:val="24"/>
          <w:szCs w:val="24"/>
          <w:u w:val="thick"/>
        </w:rPr>
        <w:t>ALLEGATO B</w:t>
      </w:r>
    </w:p>
    <w:p w14:paraId="24703094" w14:textId="77777777" w:rsidR="00C97DFF" w:rsidRPr="00DC7914" w:rsidRDefault="00C97DFF" w:rsidP="00C97DFF">
      <w:pPr>
        <w:spacing w:line="240" w:lineRule="auto"/>
        <w:ind w:leftChars="0" w:left="57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7F0466BE" w14:textId="77777777" w:rsidR="00C97DFF" w:rsidRPr="003253A9" w:rsidRDefault="00C97DFF" w:rsidP="00C97DFF">
      <w:pPr>
        <w:spacing w:line="240" w:lineRule="auto"/>
        <w:ind w:leftChars="0" w:left="57" w:firstLineChars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C7914">
        <w:rPr>
          <w:rFonts w:asciiTheme="majorHAnsi" w:hAnsiTheme="majorHAnsi" w:cstheme="majorHAnsi"/>
          <w:sz w:val="24"/>
          <w:szCs w:val="24"/>
        </w:rPr>
        <w:t>OGGETTO:</w:t>
      </w:r>
      <w:r w:rsidRPr="00DC7914">
        <w:rPr>
          <w:rFonts w:asciiTheme="majorHAnsi" w:hAnsiTheme="majorHAnsi" w:cstheme="majorHAnsi"/>
          <w:spacing w:val="30"/>
          <w:sz w:val="24"/>
          <w:szCs w:val="24"/>
        </w:rPr>
        <w:t xml:space="preserve"> AUTODICHIARAZIONE </w:t>
      </w:r>
      <w:bookmarkStart w:id="0" w:name="_Hlk153892717"/>
      <w:r w:rsidRPr="00DC7914">
        <w:rPr>
          <w:rFonts w:asciiTheme="majorHAnsi" w:hAnsiTheme="majorHAnsi" w:cstheme="majorHAnsi"/>
          <w:spacing w:val="30"/>
          <w:sz w:val="24"/>
          <w:szCs w:val="24"/>
        </w:rPr>
        <w:t>“A</w:t>
      </w:r>
      <w:r w:rsidRPr="00DC7914">
        <w:rPr>
          <w:rFonts w:asciiTheme="majorHAnsi" w:hAnsiTheme="majorHAnsi" w:cstheme="majorHAnsi"/>
          <w:sz w:val="24"/>
          <w:szCs w:val="24"/>
        </w:rPr>
        <w:t>vviso</w:t>
      </w:r>
      <w:r w:rsidRPr="00DC7914">
        <w:rPr>
          <w:rFonts w:asciiTheme="majorHAnsi" w:hAnsiTheme="majorHAnsi" w:cstheme="majorHAnsi"/>
          <w:spacing w:val="30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manifestazione</w:t>
      </w:r>
      <w:r w:rsidRPr="00DC7914">
        <w:rPr>
          <w:rFonts w:asciiTheme="majorHAnsi" w:hAnsiTheme="majorHAnsi" w:cstheme="majorHAnsi"/>
          <w:spacing w:val="31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di</w:t>
      </w:r>
      <w:r w:rsidRPr="00DC7914">
        <w:rPr>
          <w:rFonts w:asciiTheme="majorHAnsi" w:hAnsiTheme="majorHAnsi" w:cstheme="majorHAnsi"/>
          <w:spacing w:val="28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interesse”</w:t>
      </w:r>
      <w:r w:rsidRPr="00DC7914">
        <w:rPr>
          <w:rFonts w:asciiTheme="majorHAnsi" w:hAnsiTheme="majorHAnsi" w:cstheme="majorHAnsi"/>
          <w:spacing w:val="29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 xml:space="preserve">finalizzata all’individuazione di operatori economici da invitare alla procedura di affidamento per </w:t>
      </w:r>
      <w:r>
        <w:rPr>
          <w:rFonts w:asciiTheme="majorHAnsi" w:hAnsiTheme="majorHAnsi" w:cstheme="majorHAnsi"/>
          <w:sz w:val="24"/>
          <w:szCs w:val="24"/>
        </w:rPr>
        <w:t>il noleggio BUS</w:t>
      </w:r>
      <w:r w:rsidRPr="00DC7914">
        <w:rPr>
          <w:rFonts w:asciiTheme="majorHAnsi" w:hAnsiTheme="majorHAnsi" w:cstheme="majorHAnsi"/>
          <w:sz w:val="24"/>
          <w:szCs w:val="24"/>
        </w:rPr>
        <w:t xml:space="preserve"> - ai sensi dell’art. 50, comma 1, lett. b) del </w:t>
      </w:r>
      <w:proofErr w:type="spellStart"/>
      <w:r w:rsidRPr="00DC7914">
        <w:rPr>
          <w:rFonts w:asciiTheme="majorHAnsi" w:hAnsiTheme="majorHAnsi" w:cstheme="majorHAnsi"/>
          <w:sz w:val="24"/>
          <w:szCs w:val="24"/>
        </w:rPr>
        <w:t>D.Lgs</w:t>
      </w:r>
      <w:proofErr w:type="spellEnd"/>
      <w:r w:rsidRPr="00DC7914">
        <w:rPr>
          <w:rFonts w:asciiTheme="majorHAnsi" w:hAnsiTheme="majorHAnsi" w:cstheme="majorHAnsi"/>
          <w:sz w:val="24"/>
          <w:szCs w:val="24"/>
        </w:rPr>
        <w:t xml:space="preserve"> 36/2023, in materia di</w:t>
      </w:r>
      <w:r w:rsidRPr="00DC791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affidamenti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di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lavori,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servizi</w:t>
      </w:r>
      <w:r w:rsidRPr="00DC791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e</w:t>
      </w:r>
      <w:r w:rsidRPr="00DC791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forniture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-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relativo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all’organizzazione</w:t>
      </w:r>
      <w:r w:rsidRPr="00DC791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e</w:t>
      </w:r>
      <w:r w:rsidRPr="00DC791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svolgimento</w:t>
      </w:r>
      <w:r w:rsidRPr="00D9404B">
        <w:rPr>
          <w:rFonts w:asciiTheme="majorHAnsi" w:hAnsiTheme="majorHAnsi" w:cstheme="majorHAnsi"/>
          <w:sz w:val="24"/>
          <w:szCs w:val="24"/>
        </w:rPr>
        <w:t xml:space="preserve"> dei viaggi </w:t>
      </w:r>
      <w:r>
        <w:rPr>
          <w:rFonts w:asciiTheme="majorHAnsi" w:hAnsiTheme="majorHAnsi" w:cstheme="majorHAnsi"/>
          <w:sz w:val="24"/>
          <w:szCs w:val="24"/>
        </w:rPr>
        <w:t>di istruzione in Italia e all’estero nell’anno scolastico 2025-2026</w:t>
      </w:r>
      <w:r w:rsidRPr="00DC7914">
        <w:rPr>
          <w:rFonts w:asciiTheme="majorHAnsi" w:hAnsiTheme="majorHAnsi" w:cstheme="majorHAnsi"/>
          <w:sz w:val="24"/>
          <w:szCs w:val="24"/>
        </w:rPr>
        <w:t>.</w:t>
      </w:r>
      <w:bookmarkEnd w:id="0"/>
    </w:p>
    <w:p w14:paraId="66E68414" w14:textId="77777777" w:rsidR="00C97DFF" w:rsidRPr="008437B0" w:rsidRDefault="00C97DFF" w:rsidP="00C97D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line="240" w:lineRule="auto"/>
        <w:ind w:left="0" w:right="-114" w:hanging="2"/>
        <w:jc w:val="both"/>
        <w:rPr>
          <w:rFonts w:ascii="Calibri" w:hAnsi="Calibri" w:cs="Calibri"/>
          <w:sz w:val="24"/>
          <w:szCs w:val="24"/>
        </w:rPr>
      </w:pPr>
    </w:p>
    <w:p w14:paraId="3465D340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41660BE0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professione _________________________, in qualità di:</w:t>
      </w:r>
    </w:p>
    <w:p w14:paraId="02E2711D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legale rappresentante</w:t>
      </w:r>
    </w:p>
    <w:p w14:paraId="441A05C1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titolare</w:t>
      </w:r>
    </w:p>
    <w:p w14:paraId="355B9B00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procuratore</w:t>
      </w:r>
    </w:p>
    <w:p w14:paraId="16563056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(altro specificare) _____________________________</w:t>
      </w:r>
    </w:p>
    <w:p w14:paraId="038904D9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dell’impresa / società ________________________________________________________ con sede a ______________________ (prov.________) </w:t>
      </w:r>
      <w:proofErr w:type="spellStart"/>
      <w:r w:rsidRPr="008437B0">
        <w:rPr>
          <w:rFonts w:ascii="Calibri" w:hAnsi="Calibri" w:cs="Calibri"/>
          <w:sz w:val="24"/>
          <w:szCs w:val="24"/>
        </w:rPr>
        <w:t>cap</w:t>
      </w:r>
      <w:proofErr w:type="spellEnd"/>
      <w:r w:rsidRPr="008437B0">
        <w:rPr>
          <w:rFonts w:ascii="Calibri" w:hAnsi="Calibri" w:cs="Calibri"/>
          <w:sz w:val="24"/>
          <w:szCs w:val="24"/>
        </w:rPr>
        <w:t xml:space="preserve"> ___________ in via/piazza ___________________________________ indirizzo e-mail/PEC ___________________________________ C.F. _______________________________________ Partita IVA ___________________________</w:t>
      </w:r>
    </w:p>
    <w:p w14:paraId="3A8BB5C0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1CC85414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nella sua qualità di titolare effettivo unico dell’Operatore Economico, oppure congiuntamente agli altri titolari effettivi sotto elencati, che provvederanno a firmare in calce congiuntamente la presente autodichiarazione:</w:t>
      </w:r>
    </w:p>
    <w:p w14:paraId="4C4E4820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7231CAB0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2 (non compilare / barrare se non presente)</w:t>
      </w:r>
    </w:p>
    <w:p w14:paraId="7B39C4AF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723B6C6D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6CBB7F5D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3 (non compilare / barrare se non presente)</w:t>
      </w:r>
    </w:p>
    <w:p w14:paraId="70121708" w14:textId="501DA0C5" w:rsidR="00C97DFF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1BAD7A8A" w14:textId="77777777" w:rsidR="00FD5C5A" w:rsidRPr="008437B0" w:rsidRDefault="00FD5C5A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010A7EAD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Titolare effettivo </w:t>
      </w:r>
      <w:r>
        <w:rPr>
          <w:rFonts w:ascii="Calibri" w:hAnsi="Calibri" w:cs="Calibri"/>
          <w:sz w:val="24"/>
          <w:szCs w:val="24"/>
        </w:rPr>
        <w:t>4</w:t>
      </w:r>
      <w:r w:rsidRPr="008437B0">
        <w:rPr>
          <w:rFonts w:ascii="Calibri" w:hAnsi="Calibri" w:cs="Calibri"/>
          <w:sz w:val="24"/>
          <w:szCs w:val="24"/>
        </w:rPr>
        <w:t xml:space="preserve"> (non compilare / barrare se non presente)</w:t>
      </w:r>
    </w:p>
    <w:p w14:paraId="5259CDC5" w14:textId="39657B9F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</w:t>
      </w:r>
      <w:r w:rsidRPr="008437B0">
        <w:rPr>
          <w:rFonts w:ascii="Calibri" w:hAnsi="Calibri" w:cs="Calibri"/>
          <w:sz w:val="24"/>
          <w:szCs w:val="24"/>
        </w:rPr>
        <w:lastRenderedPageBreak/>
        <w:t>(prov.____) in via/piazza________________________________ n. ___ CAP_______ indirizzo e-mail/PEC ________________________ tel. ________________________</w:t>
      </w:r>
    </w:p>
    <w:p w14:paraId="5A37D5EE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2B1703B9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NOTA:</w:t>
      </w:r>
    </w:p>
    <w:p w14:paraId="2CF69824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Il titolare effettivo è da considerarsi unico se:</w:t>
      </w:r>
    </w:p>
    <w:p w14:paraId="0B375EF2" w14:textId="77777777" w:rsidR="00C97DFF" w:rsidRPr="008437B0" w:rsidRDefault="00C97DFF" w:rsidP="00C97DFF">
      <w:pPr>
        <w:pStyle w:val="Paragrafoelenco"/>
        <w:widowControl w:val="0"/>
        <w:numPr>
          <w:ilvl w:val="0"/>
          <w:numId w:val="2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>titolare/legale rappresentante di Ditta unica individuale;</w:t>
      </w:r>
    </w:p>
    <w:p w14:paraId="6642106D" w14:textId="77777777" w:rsidR="00C97DFF" w:rsidRPr="008437B0" w:rsidRDefault="00C97DFF" w:rsidP="00C97DFF">
      <w:pPr>
        <w:pStyle w:val="Paragrafoelenco"/>
        <w:widowControl w:val="0"/>
        <w:numPr>
          <w:ilvl w:val="0"/>
          <w:numId w:val="2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 xml:space="preserve">Proprietà, diretta o indiretta, di una percentuale di partecipazione superiore al 25% del capitale </w:t>
      </w:r>
      <w:r>
        <w:rPr>
          <w:rFonts w:ascii="Calibri" w:hAnsi="Calibri" w:cs="Calibri"/>
        </w:rPr>
        <w:tab/>
      </w:r>
      <w:r w:rsidRPr="008437B0">
        <w:rPr>
          <w:rFonts w:ascii="Calibri" w:hAnsi="Calibri" w:cs="Calibri"/>
        </w:rPr>
        <w:t>dell’Operatore Economico;</w:t>
      </w:r>
    </w:p>
    <w:p w14:paraId="0F7D0D60" w14:textId="77777777" w:rsidR="00C97DFF" w:rsidRPr="008437B0" w:rsidRDefault="00C97DFF" w:rsidP="00C97DFF">
      <w:pPr>
        <w:pStyle w:val="Paragrafoelenco"/>
        <w:widowControl w:val="0"/>
        <w:numPr>
          <w:ilvl w:val="0"/>
          <w:numId w:val="2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>Controllo dell’assetto proprietario dell’Operatore Economico;</w:t>
      </w:r>
    </w:p>
    <w:p w14:paraId="4B76E54E" w14:textId="77777777" w:rsidR="00C97DFF" w:rsidRPr="008437B0" w:rsidRDefault="00C97DFF" w:rsidP="00C97DFF">
      <w:pPr>
        <w:pStyle w:val="Paragrafoelenco"/>
        <w:widowControl w:val="0"/>
        <w:numPr>
          <w:ilvl w:val="0"/>
          <w:numId w:val="2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>Titolare del potere di rappresentanza legale, amministrazione o direzione dell’Operatore Economico.</w:t>
      </w:r>
    </w:p>
    <w:p w14:paraId="79EFFE80" w14:textId="2DE6184E" w:rsidR="00C97DFF" w:rsidRDefault="00C97DFF" w:rsidP="00C97DFF">
      <w:pPr>
        <w:ind w:left="0" w:hanging="2"/>
        <w:jc w:val="center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DICHIARA/DICHIARANO</w:t>
      </w:r>
    </w:p>
    <w:p w14:paraId="6F3F3BCE" w14:textId="77777777" w:rsidR="00FD5C5A" w:rsidRPr="008437B0" w:rsidRDefault="00FD5C5A" w:rsidP="00C97DFF">
      <w:pPr>
        <w:ind w:left="0" w:hanging="2"/>
        <w:jc w:val="center"/>
        <w:rPr>
          <w:rFonts w:ascii="Calibri" w:hAnsi="Calibri" w:cs="Calibri"/>
          <w:sz w:val="24"/>
          <w:szCs w:val="24"/>
        </w:rPr>
      </w:pPr>
    </w:p>
    <w:p w14:paraId="070363C6" w14:textId="77777777" w:rsidR="00C97DFF" w:rsidRPr="008437B0" w:rsidRDefault="00C97DFF" w:rsidP="00C97DFF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consapevole delle conseguenze derivanti da dichiarazioni falsi e/o mendaci, dichiara ai sensi e per gli effetti di cui al DPR 18/12/2000 n. 445,</w:t>
      </w:r>
    </w:p>
    <w:p w14:paraId="28174C5E" w14:textId="77777777" w:rsidR="00C97DFF" w:rsidRPr="008437B0" w:rsidRDefault="00C97DFF" w:rsidP="00C97DFF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20D976C9" w14:textId="69661B86" w:rsidR="00C97DFF" w:rsidRDefault="00C97DFF" w:rsidP="00C97DFF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- </w:t>
      </w:r>
      <w:r w:rsidRPr="008437B0">
        <w:rPr>
          <w:rFonts w:ascii="Calibri" w:hAnsi="Calibri" w:cs="Calibri"/>
          <w:sz w:val="24"/>
          <w:szCs w:val="24"/>
        </w:rPr>
        <w:tab/>
        <w:t>che l’O.E. è regolarmente iscritto alla C.C.I.A.A. di __________ con riferimento allo specifico settore di attività oggetto della gara, con indicazione degli estremi di iscrizione</w:t>
      </w:r>
      <w:r w:rsidRPr="00FD5C5A">
        <w:rPr>
          <w:rFonts w:ascii="Calibri" w:hAnsi="Calibri" w:cs="Calibri"/>
          <w:sz w:val="24"/>
          <w:szCs w:val="24"/>
        </w:rPr>
        <w:t>____________________;</w:t>
      </w:r>
    </w:p>
    <w:p w14:paraId="0D3AD7BF" w14:textId="77777777" w:rsidR="00FD5C5A" w:rsidRPr="00FD5C5A" w:rsidRDefault="00FD5C5A" w:rsidP="00C97DFF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51AEBF2E" w14:textId="40B5723C" w:rsidR="00C97DFF" w:rsidRPr="008437B0" w:rsidRDefault="00C97DFF" w:rsidP="00C97DFF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9B3596">
        <w:rPr>
          <w:rFonts w:ascii="Calibri" w:hAnsi="Calibri" w:cs="Calibri"/>
          <w:sz w:val="24"/>
          <w:szCs w:val="24"/>
        </w:rPr>
        <w:t xml:space="preserve">-  che l’O.E. è in possesso dei requisiti di cui </w:t>
      </w:r>
      <w:r w:rsidR="009B3596" w:rsidRPr="009B3596">
        <w:rPr>
          <w:rFonts w:ascii="Calibri" w:hAnsi="Calibri" w:cs="Calibri"/>
          <w:sz w:val="24"/>
          <w:szCs w:val="24"/>
        </w:rPr>
        <w:t xml:space="preserve">agli artt. 94-98 </w:t>
      </w:r>
      <w:bookmarkStart w:id="1" w:name="_GoBack"/>
      <w:bookmarkEnd w:id="1"/>
      <w:r w:rsidRPr="009B3596">
        <w:rPr>
          <w:rFonts w:ascii="Calibri" w:hAnsi="Calibri" w:cs="Calibri"/>
          <w:sz w:val="24"/>
          <w:szCs w:val="24"/>
        </w:rPr>
        <w:t xml:space="preserve">del </w:t>
      </w:r>
      <w:proofErr w:type="spellStart"/>
      <w:r w:rsidRPr="009B3596">
        <w:rPr>
          <w:rFonts w:ascii="Calibri" w:hAnsi="Calibri" w:cs="Calibri"/>
          <w:sz w:val="24"/>
          <w:szCs w:val="24"/>
        </w:rPr>
        <w:t>d.lgs</w:t>
      </w:r>
      <w:proofErr w:type="spellEnd"/>
      <w:r w:rsidRPr="009B3596">
        <w:rPr>
          <w:rFonts w:ascii="Calibri" w:hAnsi="Calibri" w:cs="Calibri"/>
          <w:sz w:val="24"/>
          <w:szCs w:val="24"/>
        </w:rPr>
        <w:t xml:space="preserve"> n. 36/2023, ed in particolare </w:t>
      </w:r>
      <w:r w:rsidR="00FD5C5A" w:rsidRPr="009B3596">
        <w:rPr>
          <w:rFonts w:ascii="Calibri" w:hAnsi="Calibri" w:cs="Calibri"/>
          <w:sz w:val="24"/>
          <w:szCs w:val="24"/>
        </w:rPr>
        <w:t xml:space="preserve">che </w:t>
      </w:r>
      <w:r w:rsidRPr="009B3596">
        <w:rPr>
          <w:rFonts w:ascii="Calibri" w:hAnsi="Calibri" w:cs="Calibri"/>
          <w:sz w:val="24"/>
          <w:szCs w:val="24"/>
        </w:rPr>
        <w:t>nei confronti:</w:t>
      </w:r>
    </w:p>
    <w:p w14:paraId="37E93076" w14:textId="77777777" w:rsidR="00C97DFF" w:rsidRPr="008437B0" w:rsidRDefault="00C97DFF" w:rsidP="00C97DFF">
      <w:pPr>
        <w:pStyle w:val="Paragrafoelenco"/>
        <w:spacing w:line="240" w:lineRule="auto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a) dell’operatore economico ai sensi e nei termini di cui al </w:t>
      </w:r>
      <w:hyperlink r:id="rId7" w:history="1">
        <w:r w:rsidRPr="008437B0">
          <w:rPr>
            <w:rFonts w:ascii="Calibri" w:hAnsi="Calibri" w:cs="Calibri"/>
          </w:rPr>
          <w:t>decreto legislativo 8 giugno 2001, n. 231</w:t>
        </w:r>
      </w:hyperlink>
      <w:r w:rsidRPr="008437B0">
        <w:rPr>
          <w:rFonts w:ascii="Calibri" w:hAnsi="Calibri" w:cs="Calibri"/>
        </w:rPr>
        <w:t>;</w:t>
      </w:r>
      <w:r w:rsidRPr="008437B0">
        <w:rPr>
          <w:rFonts w:ascii="Calibri" w:hAnsi="Calibri" w:cs="Calibri"/>
        </w:rPr>
        <w:br/>
        <w:t>b) del titolare o del direttore tecnico, se si tratta di impresa individuale;</w:t>
      </w:r>
    </w:p>
    <w:p w14:paraId="07F4F62A" w14:textId="77777777" w:rsidR="00C97DFF" w:rsidRPr="008437B0" w:rsidRDefault="00C97DFF" w:rsidP="00C97DFF">
      <w:pPr>
        <w:pStyle w:val="Paragrafoelenco"/>
        <w:spacing w:line="240" w:lineRule="auto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c) di un socio amministratore o del direttore tecnico, se si tratta di società in nome collettivo;</w:t>
      </w:r>
      <w:r w:rsidRPr="008437B0">
        <w:rPr>
          <w:rFonts w:ascii="Calibri" w:hAnsi="Calibri" w:cs="Calibri"/>
        </w:rPr>
        <w:br/>
        <w:t>d) dei soci accomandatari o del direttore tecnico, se si tratta di società in accomandita semplice;</w:t>
      </w:r>
      <w:r w:rsidRPr="008437B0">
        <w:rPr>
          <w:rFonts w:ascii="Calibri" w:hAnsi="Calibri" w:cs="Calibri"/>
        </w:rPr>
        <w:br/>
        <w:t>e) dei membri del consiglio di amministrazione cui sia stata conferita la legale rappresentanza, ivi compresi gli institori e i procuratori generali;</w:t>
      </w:r>
    </w:p>
    <w:p w14:paraId="5B944DD2" w14:textId="77777777" w:rsidR="00C97DFF" w:rsidRPr="008437B0" w:rsidRDefault="00C97DFF" w:rsidP="00C97DFF">
      <w:pPr>
        <w:pStyle w:val="Paragrafoelenco"/>
        <w:spacing w:line="240" w:lineRule="auto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f) dei componenti degli organi con poteri di direzione o di vigilanza o dei soggetti muniti di poteri di rappresentanza, di direzione o di controllo;</w:t>
      </w:r>
    </w:p>
    <w:p w14:paraId="637A63B4" w14:textId="77777777" w:rsidR="00C97DFF" w:rsidRPr="008437B0" w:rsidRDefault="00C97DFF" w:rsidP="00C97DFF">
      <w:pPr>
        <w:pStyle w:val="Paragrafoelenco"/>
        <w:spacing w:line="240" w:lineRule="auto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g) del direttore tecnico o del socio unico;</w:t>
      </w:r>
    </w:p>
    <w:p w14:paraId="694FD83D" w14:textId="2610322C" w:rsidR="00C97DFF" w:rsidRDefault="00C97DFF" w:rsidP="00C97DFF">
      <w:pPr>
        <w:pStyle w:val="Paragrafoelenco"/>
        <w:spacing w:line="240" w:lineRule="auto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h) dell’amministratore di fatto nelle ipotesi di cui alle lettere precedenti</w:t>
      </w:r>
    </w:p>
    <w:p w14:paraId="1E536E6F" w14:textId="77777777" w:rsidR="00FD5C5A" w:rsidRDefault="00FD5C5A" w:rsidP="00FD5C5A">
      <w:pPr>
        <w:pStyle w:val="Paragrafoelenco"/>
        <w:spacing w:line="240" w:lineRule="auto"/>
        <w:ind w:left="0" w:hanging="2"/>
        <w:jc w:val="center"/>
        <w:rPr>
          <w:rFonts w:ascii="Calibri" w:hAnsi="Calibri" w:cs="Calibri"/>
        </w:rPr>
      </w:pPr>
    </w:p>
    <w:p w14:paraId="56618A37" w14:textId="283542E1" w:rsidR="00FD5C5A" w:rsidRPr="00FD5C5A" w:rsidRDefault="00FD5C5A" w:rsidP="00FD5C5A">
      <w:pPr>
        <w:pStyle w:val="Paragrafoelenco"/>
        <w:spacing w:line="240" w:lineRule="auto"/>
        <w:ind w:left="0" w:hanging="2"/>
        <w:jc w:val="center"/>
        <w:rPr>
          <w:rFonts w:ascii="Calibri" w:hAnsi="Calibri" w:cs="Calibri"/>
          <w:b/>
        </w:rPr>
      </w:pPr>
      <w:r w:rsidRPr="00FD5C5A">
        <w:rPr>
          <w:rFonts w:ascii="Calibri" w:hAnsi="Calibri" w:cs="Calibri"/>
          <w:b/>
        </w:rPr>
        <w:t>DICHIARA</w:t>
      </w:r>
    </w:p>
    <w:p w14:paraId="372792EC" w14:textId="77777777" w:rsidR="00C97DFF" w:rsidRPr="008437B0" w:rsidRDefault="00C97DFF" w:rsidP="00C97DFF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FD5C5A">
        <w:rPr>
          <w:rFonts w:ascii="Calibri" w:hAnsi="Calibri" w:cs="Calibri"/>
          <w:b/>
          <w:sz w:val="24"/>
          <w:szCs w:val="24"/>
        </w:rPr>
        <w:t>1)</w:t>
      </w:r>
      <w:r w:rsidRPr="008437B0">
        <w:rPr>
          <w:rFonts w:ascii="Calibri" w:hAnsi="Calibri" w:cs="Calibri"/>
          <w:sz w:val="24"/>
          <w:szCs w:val="24"/>
        </w:rPr>
        <w:t xml:space="preserve"> non sia stata emessa condanna con sentenza definitiva o decreto penale di condanna divenuto irrevocabile per uno dei seguenti reati:</w:t>
      </w:r>
    </w:p>
    <w:p w14:paraId="043C3DC2" w14:textId="77777777" w:rsidR="00C97DFF" w:rsidRPr="008437B0" w:rsidRDefault="00C97DFF" w:rsidP="00C97DFF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a) delitti, consumati o tentati, di cui agli </w:t>
      </w:r>
      <w:hyperlink r:id="rId8" w:anchor="416" w:history="1">
        <w:r w:rsidRPr="008437B0">
          <w:rPr>
            <w:rFonts w:ascii="Calibri" w:hAnsi="Calibri" w:cs="Calibri"/>
          </w:rPr>
          <w:t>articoli 416, 416-bis del codice penale</w:t>
        </w:r>
      </w:hyperlink>
      <w:r w:rsidRPr="008437B0">
        <w:rPr>
          <w:rFonts w:ascii="Calibri" w:hAnsi="Calibri" w:cs="Calibri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9" w:anchor="1990_0309_74" w:history="1">
        <w:r w:rsidRPr="008437B0">
          <w:rPr>
            <w:rFonts w:ascii="Calibri" w:hAnsi="Calibri" w:cs="Calibri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8437B0">
        <w:rPr>
          <w:rFonts w:ascii="Calibri" w:hAnsi="Calibri" w:cs="Calibri"/>
        </w:rPr>
        <w:t>, dall'articolo </w:t>
      </w:r>
      <w:hyperlink r:id="rId10" w:anchor="1973_0043_291-quater" w:history="1">
        <w:r w:rsidRPr="008437B0">
          <w:rPr>
            <w:rFonts w:ascii="Calibri" w:hAnsi="Calibri" w:cs="Calibri"/>
          </w:rPr>
          <w:t xml:space="preserve">291-quater del </w:t>
        </w:r>
        <w:r w:rsidRPr="008437B0">
          <w:rPr>
            <w:rFonts w:ascii="Calibri" w:hAnsi="Calibri" w:cs="Calibri"/>
          </w:rPr>
          <w:lastRenderedPageBreak/>
          <w:t>testo unico delle disposizioni legislative in materia doganale, di cui al decreto del Presidente della Repubblica 23 gennaio 1973, n. 43</w:t>
        </w:r>
      </w:hyperlink>
      <w:r w:rsidRPr="008437B0">
        <w:rPr>
          <w:rFonts w:ascii="Calibri" w:hAnsi="Calibri" w:cs="Calibri"/>
        </w:rPr>
        <w:t> e dall'</w:t>
      </w:r>
      <w:hyperlink r:id="rId11" w:anchor="452-quardiecies" w:history="1">
        <w:r w:rsidRPr="008437B0">
          <w:rPr>
            <w:rFonts w:ascii="Calibri" w:hAnsi="Calibri" w:cs="Calibri"/>
          </w:rPr>
          <w:t>articolo 452-quaterdieces del codice penal</w:t>
        </w:r>
      </w:hyperlink>
      <w:r w:rsidRPr="008437B0">
        <w:rPr>
          <w:rFonts w:ascii="Calibri" w:hAnsi="Calibri" w:cs="Calibri"/>
        </w:rPr>
        <w:t>e, in quanto riconducibili alla partecipazione a un'organizzazione criminale, quale definita all'articolo 2 della decisione quadro 2008/841/GAI del Consiglio dell’Unione europea, del 24 ottobre 2008;</w:t>
      </w:r>
    </w:p>
    <w:p w14:paraId="1619DCAC" w14:textId="77777777" w:rsidR="00C97DFF" w:rsidRPr="008437B0" w:rsidRDefault="00C97DFF" w:rsidP="00C97DFF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b) delitti, consumati o tentati, di cui agli </w:t>
      </w:r>
      <w:hyperlink r:id="rId12" w:anchor="317" w:history="1">
        <w:r w:rsidRPr="008437B0">
          <w:rPr>
            <w:rFonts w:ascii="Calibri" w:hAnsi="Calibri" w:cs="Calibri"/>
          </w:rPr>
          <w:t>articoli 317, 318, 319, 319-ter, 319-quater, 320, 321, 322, 322-bis</w:t>
        </w:r>
      </w:hyperlink>
      <w:r w:rsidRPr="008437B0">
        <w:rPr>
          <w:rFonts w:ascii="Calibri" w:hAnsi="Calibri" w:cs="Calibri"/>
        </w:rPr>
        <w:t>, </w:t>
      </w:r>
      <w:hyperlink r:id="rId13" w:anchor="346-bis" w:history="1">
        <w:r w:rsidRPr="008437B0">
          <w:rPr>
            <w:rFonts w:ascii="Calibri" w:hAnsi="Calibri" w:cs="Calibri"/>
          </w:rPr>
          <w:t>346-bis</w:t>
        </w:r>
      </w:hyperlink>
      <w:r w:rsidRPr="008437B0">
        <w:rPr>
          <w:rFonts w:ascii="Calibri" w:hAnsi="Calibri" w:cs="Calibri"/>
        </w:rPr>
        <w:t>, </w:t>
      </w:r>
      <w:hyperlink r:id="rId14" w:anchor="353" w:history="1">
        <w:r w:rsidRPr="008437B0">
          <w:rPr>
            <w:rFonts w:ascii="Calibri" w:hAnsi="Calibri" w:cs="Calibri"/>
          </w:rPr>
          <w:t>353, 353-bis, 354, 355 e 356 del codice penale</w:t>
        </w:r>
      </w:hyperlink>
      <w:r w:rsidRPr="008437B0">
        <w:rPr>
          <w:rFonts w:ascii="Calibri" w:hAnsi="Calibri" w:cs="Calibri"/>
        </w:rPr>
        <w:t> nonché all'</w:t>
      </w:r>
      <w:hyperlink r:id="rId15" w:anchor="2635" w:history="1">
        <w:r w:rsidRPr="008437B0">
          <w:rPr>
            <w:rFonts w:ascii="Calibri" w:hAnsi="Calibri" w:cs="Calibri"/>
          </w:rPr>
          <w:t>articolo 2635 del codice civile</w:t>
        </w:r>
      </w:hyperlink>
      <w:r w:rsidRPr="008437B0">
        <w:rPr>
          <w:rFonts w:ascii="Calibri" w:hAnsi="Calibri" w:cs="Calibri"/>
        </w:rPr>
        <w:t>;</w:t>
      </w:r>
      <w:r w:rsidRPr="008437B0">
        <w:rPr>
          <w:rFonts w:ascii="Calibri" w:hAnsi="Calibri" w:cs="Calibri"/>
        </w:rPr>
        <w:br/>
        <w:t>c) false comunicazioni sociali di cui agli </w:t>
      </w:r>
      <w:hyperlink r:id="rId16" w:anchor="2621" w:history="1">
        <w:r w:rsidRPr="008437B0">
          <w:rPr>
            <w:rFonts w:ascii="Calibri" w:hAnsi="Calibri" w:cs="Calibri"/>
          </w:rPr>
          <w:t>articoli 2621</w:t>
        </w:r>
      </w:hyperlink>
      <w:r w:rsidRPr="008437B0">
        <w:rPr>
          <w:rFonts w:ascii="Calibri" w:hAnsi="Calibri" w:cs="Calibri"/>
        </w:rPr>
        <w:t> e </w:t>
      </w:r>
      <w:hyperlink r:id="rId17" w:anchor="2622" w:history="1">
        <w:r w:rsidRPr="008437B0">
          <w:rPr>
            <w:rFonts w:ascii="Calibri" w:hAnsi="Calibri" w:cs="Calibri"/>
          </w:rPr>
          <w:t>2622 del codice civile</w:t>
        </w:r>
      </w:hyperlink>
      <w:r w:rsidRPr="008437B0">
        <w:rPr>
          <w:rFonts w:ascii="Calibri" w:hAnsi="Calibri" w:cs="Calibri"/>
        </w:rPr>
        <w:t>;</w:t>
      </w:r>
    </w:p>
    <w:p w14:paraId="793377DD" w14:textId="77777777" w:rsidR="00C97DFF" w:rsidRPr="008437B0" w:rsidRDefault="00C97DFF" w:rsidP="00C97DFF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d) frode ai sensi dell'articolo 1 della convenzione relativa alla tutela degli interessi finanziari delle Comunità europee, del 26 luglio 1995;</w:t>
      </w:r>
    </w:p>
    <w:p w14:paraId="468A6121" w14:textId="77777777" w:rsidR="00C97DFF" w:rsidRPr="008437B0" w:rsidRDefault="00C97DFF" w:rsidP="00C97DFF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e) delitti, consumati o tentati, commessi con finalità di terrorismo, anche internazionale, e di eversione dell'ordine costituzionale reati terroristici o reati connessi alle attività terroristiche;</w:t>
      </w:r>
      <w:r w:rsidRPr="008437B0">
        <w:rPr>
          <w:rFonts w:ascii="Calibri" w:hAnsi="Calibri" w:cs="Calibri"/>
        </w:rPr>
        <w:br/>
        <w:t>f) delitti di cui agli </w:t>
      </w:r>
      <w:hyperlink r:id="rId18" w:anchor="648-bis" w:history="1">
        <w:r w:rsidRPr="008437B0">
          <w:rPr>
            <w:rFonts w:ascii="Calibri" w:hAnsi="Calibri" w:cs="Calibri"/>
          </w:rPr>
          <w:t>articoli 648-bis, 648-ter e 648-ter.1 del codice penale</w:t>
        </w:r>
      </w:hyperlink>
      <w:r w:rsidRPr="008437B0">
        <w:rPr>
          <w:rFonts w:ascii="Calibri" w:hAnsi="Calibri" w:cs="Calibri"/>
        </w:rPr>
        <w:t>, riciclaggio di proventi di attività criminose o finanziamento del terrorismo, quali definiti all'</w:t>
      </w:r>
      <w:hyperlink r:id="rId19" w:anchor="2007_0109_01" w:history="1">
        <w:r w:rsidRPr="008437B0">
          <w:rPr>
            <w:rFonts w:ascii="Calibri" w:hAnsi="Calibri" w:cs="Calibri"/>
          </w:rPr>
          <w:t>articolo 1 del decreto legislativo 22 giugno 2007, n. 109</w:t>
        </w:r>
      </w:hyperlink>
      <w:r w:rsidRPr="008437B0">
        <w:rPr>
          <w:rFonts w:ascii="Calibri" w:hAnsi="Calibri" w:cs="Calibri"/>
        </w:rPr>
        <w:t>;</w:t>
      </w:r>
    </w:p>
    <w:p w14:paraId="45BD14F7" w14:textId="77777777" w:rsidR="00C97DFF" w:rsidRPr="008437B0" w:rsidRDefault="00C97DFF" w:rsidP="00C97DFF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g) sfruttamento del lavoro minorile e altre forme di tratta di esseri umani definite con il decreto legislativo 4 marzo 2014, n. 24;</w:t>
      </w:r>
    </w:p>
    <w:p w14:paraId="01DA29BE" w14:textId="77777777" w:rsidR="00C97DFF" w:rsidRPr="008437B0" w:rsidRDefault="00C97DFF" w:rsidP="00C97DFF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h) ogni altro delitto da cui derivi, quale pena accessoria, l'incapacità di contrattare con la pubblica amministrazione.</w:t>
      </w:r>
    </w:p>
    <w:p w14:paraId="2ECAC898" w14:textId="77777777" w:rsidR="00C97DFF" w:rsidRPr="008437B0" w:rsidRDefault="00C97DFF" w:rsidP="00C97DFF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  <w:r w:rsidRPr="00FD5C5A">
        <w:rPr>
          <w:rFonts w:ascii="Calibri" w:hAnsi="Calibri" w:cs="Calibri"/>
          <w:b/>
          <w:sz w:val="24"/>
          <w:szCs w:val="24"/>
        </w:rPr>
        <w:t>2)</w:t>
      </w:r>
      <w:r w:rsidRPr="008437B0">
        <w:rPr>
          <w:rFonts w:ascii="Calibri" w:hAnsi="Calibri" w:cs="Calibri"/>
          <w:sz w:val="24"/>
          <w:szCs w:val="24"/>
        </w:rPr>
        <w:t xml:space="preserve"> non sussistono in capo ai medesimi soggetti di cui al punto precedente ragioni di decadenza, di sospensione o di divieto previste dall'</w:t>
      </w:r>
      <w:hyperlink r:id="rId20" w:anchor="067" w:history="1">
        <w:r w:rsidRPr="008437B0">
          <w:rPr>
            <w:rFonts w:ascii="Calibri" w:hAnsi="Calibri" w:cs="Calibri"/>
            <w:sz w:val="24"/>
            <w:szCs w:val="24"/>
          </w:rPr>
          <w:t>articolo 67 del codice delle leggi antimafia e delle misure di prevenzione, di cui al decreto legislativo 6 settembre 2011, n. 159</w:t>
        </w:r>
      </w:hyperlink>
      <w:r w:rsidRPr="008437B0">
        <w:rPr>
          <w:rFonts w:ascii="Calibri" w:hAnsi="Calibri" w:cs="Calibri"/>
          <w:sz w:val="24"/>
          <w:szCs w:val="24"/>
        </w:rPr>
        <w:t> o di un tentativo di infiltrazione mafiosa di cui all'</w:t>
      </w:r>
      <w:hyperlink r:id="rId21" w:anchor="084" w:history="1">
        <w:r w:rsidRPr="008437B0">
          <w:rPr>
            <w:rFonts w:ascii="Calibri" w:hAnsi="Calibri" w:cs="Calibri"/>
            <w:sz w:val="24"/>
            <w:szCs w:val="24"/>
          </w:rPr>
          <w:t>articolo 84, comma 4, del medesimo codice</w:t>
        </w:r>
      </w:hyperlink>
      <w:r w:rsidRPr="008437B0">
        <w:rPr>
          <w:rFonts w:ascii="Calibri" w:hAnsi="Calibri" w:cs="Calibri"/>
          <w:sz w:val="24"/>
          <w:szCs w:val="24"/>
        </w:rPr>
        <w:t>. Resta fermo quanto previsto dagli </w:t>
      </w:r>
      <w:hyperlink r:id="rId22" w:anchor="088" w:history="1">
        <w:r w:rsidRPr="008437B0">
          <w:rPr>
            <w:rFonts w:ascii="Calibri" w:hAnsi="Calibri" w:cs="Calibri"/>
            <w:sz w:val="24"/>
            <w:szCs w:val="24"/>
          </w:rPr>
          <w:t>articoli 88, comma 4-bis</w:t>
        </w:r>
      </w:hyperlink>
      <w:r w:rsidRPr="008437B0">
        <w:rPr>
          <w:rFonts w:ascii="Calibri" w:hAnsi="Calibri" w:cs="Calibri"/>
          <w:sz w:val="24"/>
          <w:szCs w:val="24"/>
        </w:rPr>
        <w:t>, e </w:t>
      </w:r>
      <w:hyperlink r:id="rId23" w:anchor="092" w:history="1">
        <w:r w:rsidRPr="008437B0">
          <w:rPr>
            <w:rFonts w:ascii="Calibri" w:hAnsi="Calibri" w:cs="Calibri"/>
            <w:sz w:val="24"/>
            <w:szCs w:val="24"/>
          </w:rPr>
          <w:t>92, commi 2 e 3, del codice di cui al decreto legislativo n. 159 del 2011</w:t>
        </w:r>
      </w:hyperlink>
      <w:r w:rsidRPr="008437B0">
        <w:rPr>
          <w:rFonts w:ascii="Calibri" w:hAnsi="Calibri" w:cs="Calibri"/>
          <w:sz w:val="24"/>
          <w:szCs w:val="24"/>
        </w:rPr>
        <w:t>, con riferimento rispettivamente alle comunicazioni antimafia e alle informazioni antimafia. La causa di esclusione di cui all’</w:t>
      </w:r>
      <w:hyperlink r:id="rId24" w:anchor="084" w:history="1">
        <w:r w:rsidRPr="008437B0">
          <w:rPr>
            <w:rFonts w:ascii="Calibri" w:hAnsi="Calibri" w:cs="Calibri"/>
            <w:sz w:val="24"/>
            <w:szCs w:val="24"/>
          </w:rPr>
          <w:t>articolo 84, comma 4, del medesimo codice di cui al decreto legislativo n. 159 del 201</w:t>
        </w:r>
      </w:hyperlink>
      <w:r w:rsidRPr="008437B0">
        <w:rPr>
          <w:rFonts w:ascii="Calibri" w:hAnsi="Calibri" w:cs="Calibri"/>
          <w:sz w:val="24"/>
          <w:szCs w:val="24"/>
        </w:rPr>
        <w:t>1 non opera se, entro la data dell’aggiudicazione, l’impresa sia stata ammessa</w:t>
      </w:r>
      <w:r w:rsidRPr="008437B0">
        <w:rPr>
          <w:rFonts w:ascii="Calibri" w:eastAsia="Optima" w:hAnsi="Calibri" w:cs="Calibri"/>
          <w:sz w:val="24"/>
          <w:szCs w:val="24"/>
        </w:rPr>
        <w:t xml:space="preserve"> al controllo giudiziario ai sensi dell’</w:t>
      </w:r>
      <w:hyperlink r:id="rId25" w:anchor="034-bis" w:history="1">
        <w:r w:rsidRPr="008437B0">
          <w:rPr>
            <w:rFonts w:ascii="Calibri" w:eastAsia="Optima" w:hAnsi="Calibri" w:cs="Calibri"/>
            <w:sz w:val="24"/>
            <w:szCs w:val="24"/>
          </w:rPr>
          <w:t>articolo 34-bis del medesimo codice</w:t>
        </w:r>
      </w:hyperlink>
      <w:r w:rsidRPr="008437B0">
        <w:rPr>
          <w:rFonts w:ascii="Calibri" w:eastAsia="Optima" w:hAnsi="Calibri" w:cs="Calibri"/>
          <w:sz w:val="24"/>
          <w:szCs w:val="24"/>
        </w:rPr>
        <w:t xml:space="preserve">. </w:t>
      </w:r>
    </w:p>
    <w:p w14:paraId="6819A069" w14:textId="61EAE5D3" w:rsidR="00C97DFF" w:rsidRPr="008437B0" w:rsidRDefault="00FD5C5A" w:rsidP="00C97DFF">
      <w:pPr>
        <w:pStyle w:val="Paragrafoelenco"/>
        <w:widowControl w:val="0"/>
        <w:numPr>
          <w:ilvl w:val="0"/>
          <w:numId w:val="4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>
        <w:rPr>
          <w:rFonts w:ascii="Calibri" w:eastAsia="Optima" w:hAnsi="Calibri" w:cs="Calibri"/>
        </w:rPr>
        <w:t>c</w:t>
      </w:r>
      <w:r w:rsidR="00C97DFF" w:rsidRPr="008437B0">
        <w:rPr>
          <w:rFonts w:ascii="Calibri" w:eastAsia="Optima" w:hAnsi="Calibri" w:cs="Calibri"/>
        </w:rPr>
        <w:t>he nei confronti dell’O.E.:</w:t>
      </w:r>
    </w:p>
    <w:p w14:paraId="3A2BBA68" w14:textId="77777777" w:rsidR="00C97DFF" w:rsidRPr="008437B0" w:rsidRDefault="00C97DFF" w:rsidP="00C97DFF">
      <w:pPr>
        <w:pStyle w:val="Paragrafoelenco"/>
        <w:widowControl w:val="0"/>
        <w:numPr>
          <w:ilvl w:val="0"/>
          <w:numId w:val="3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non siano state emesse sanzioni interdittive di cui all'</w:t>
      </w:r>
      <w:hyperlink r:id="rId26" w:anchor="09" w:history="1">
        <w:r w:rsidRPr="008437B0">
          <w:rPr>
            <w:rFonts w:ascii="Calibri" w:eastAsia="Optima" w:hAnsi="Calibri" w:cs="Calibri"/>
          </w:rPr>
          <w:t>articolo 9, comma 2, lettera c), del decreto legislativo 8 giugno 2001, n. 231</w:t>
        </w:r>
      </w:hyperlink>
      <w:r w:rsidRPr="008437B0">
        <w:rPr>
          <w:rFonts w:ascii="Calibri" w:eastAsia="Optima" w:hAnsi="Calibri" w:cs="Calibri"/>
        </w:rPr>
        <w:t>, o di altra sanzione che comporta il divieto di contrarre con la pubblica amministrazione, compresi i provvedimenti interdittivi di cui all'</w:t>
      </w:r>
      <w:hyperlink r:id="rId27" w:anchor="014" w:history="1">
        <w:r w:rsidRPr="008437B0">
          <w:rPr>
            <w:rFonts w:ascii="Calibri" w:eastAsia="Optima" w:hAnsi="Calibri" w:cs="Calibri"/>
          </w:rPr>
          <w:t>articolo 14 del decreto legislativo 9 aprile 2008, n. 81</w:t>
        </w:r>
      </w:hyperlink>
      <w:r w:rsidRPr="008437B0">
        <w:rPr>
          <w:rFonts w:ascii="Calibri" w:eastAsia="Optima" w:hAnsi="Calibri" w:cs="Calibri"/>
        </w:rPr>
        <w:t>;</w:t>
      </w:r>
    </w:p>
    <w:p w14:paraId="3A9AEE97" w14:textId="77777777" w:rsidR="00C97DFF" w:rsidRPr="008437B0" w:rsidRDefault="00C97DFF" w:rsidP="00C97DFF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b) l'operatore economico che non abbia presentato la certificazione di cui all'</w:t>
      </w:r>
      <w:hyperlink r:id="rId28" w:anchor="17" w:history="1">
        <w:r w:rsidRPr="008437B0">
          <w:rPr>
            <w:rFonts w:ascii="Calibri" w:eastAsia="Optima" w:hAnsi="Calibri" w:cs="Calibri"/>
          </w:rPr>
          <w:t>articolo 17 della legge 12 marzo 1999, n. 68</w:t>
        </w:r>
      </w:hyperlink>
      <w:r w:rsidRPr="008437B0">
        <w:rPr>
          <w:rFonts w:ascii="Calibri" w:eastAsia="Optima" w:hAnsi="Calibri" w:cs="Calibri"/>
        </w:rPr>
        <w:t>, ovvero non abbia presentato dichiarazione sostitutiva della sussistenza del medesimo requisito;</w:t>
      </w:r>
      <w:r w:rsidRPr="008437B0">
        <w:rPr>
          <w:rFonts w:ascii="Calibri" w:eastAsia="Optima" w:hAnsi="Calibri" w:cs="Calibri"/>
        </w:rPr>
        <w:br/>
        <w:t xml:space="preserve"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</w:t>
      </w:r>
      <w:r w:rsidRPr="008437B0">
        <w:rPr>
          <w:rFonts w:ascii="Calibri" w:eastAsia="Optima" w:hAnsi="Calibri" w:cs="Calibri"/>
        </w:rPr>
        <w:lastRenderedPageBreak/>
        <w:t>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 – delle quali si presenta comunque apposita autodichiarazione;</w:t>
      </w:r>
    </w:p>
    <w:p w14:paraId="64BFE348" w14:textId="77777777" w:rsidR="00C97DFF" w:rsidRPr="008437B0" w:rsidRDefault="00C97DFF" w:rsidP="00C97DFF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d) l'operatore economico che sia stato sottoposto a liquidazione giudiziale o si trovi in stato di liquidazione coatta o di concordato preventivo o nei cui confronti sia in corso un procedimento per l’accesso a una di tali procedure, fermo restando quanto previsto dall’</w:t>
      </w:r>
      <w:hyperlink r:id="rId29" w:anchor="2019_014_095" w:tgtFrame="_blank" w:history="1">
        <w:r w:rsidRPr="008437B0">
          <w:rPr>
            <w:rFonts w:ascii="Calibri" w:eastAsia="Optima" w:hAnsi="Calibri" w:cs="Calibri"/>
          </w:rPr>
          <w:t>articolo 95 del codice della crisi di impresa e dell'insolvenza, di cui al decreto legislativo 12 gennaio 2019, n. 14</w:t>
        </w:r>
      </w:hyperlink>
      <w:r w:rsidRPr="008437B0">
        <w:rPr>
          <w:rFonts w:ascii="Calibri" w:eastAsia="Optima" w:hAnsi="Calibri" w:cs="Calibri"/>
        </w:rPr>
        <w:t>, dall’</w:t>
      </w:r>
      <w:hyperlink r:id="rId30" w:anchor="1942_0267_186-bis" w:tgtFrame="_self" w:history="1">
        <w:r w:rsidRPr="008437B0">
          <w:rPr>
            <w:rFonts w:ascii="Calibri" w:eastAsia="Optima" w:hAnsi="Calibri" w:cs="Calibri"/>
          </w:rPr>
          <w:t>articolo 186-bis, comma 5, del regio decreto 16 marzo 1942, n. 267</w:t>
        </w:r>
      </w:hyperlink>
      <w:r w:rsidRPr="008437B0">
        <w:rPr>
          <w:rFonts w:ascii="Calibri" w:eastAsia="Optima" w:hAnsi="Calibri" w:cs="Calibri"/>
        </w:rPr>
        <w:t> e dall'</w:t>
      </w:r>
      <w:hyperlink r:id="rId31" w:anchor="124" w:history="1">
        <w:r w:rsidRPr="008437B0">
          <w:rPr>
            <w:rFonts w:ascii="Calibri" w:eastAsia="Optima" w:hAnsi="Calibri" w:cs="Calibri"/>
          </w:rPr>
          <w:t>articolo 124 del presente codice</w:t>
        </w:r>
      </w:hyperlink>
      <w:r w:rsidRPr="008437B0">
        <w:rPr>
          <w:rFonts w:ascii="Calibri" w:eastAsia="Optima" w:hAnsi="Calibri" w:cs="Calibri"/>
        </w:rPr>
        <w:t>. L’esclusione non opera se, entro la data dell’aggiudicazione, sono stati adottati i provvedimenti di cui all’</w:t>
      </w:r>
      <w:hyperlink r:id="rId32" w:anchor="1942_0267_186-bis" w:tgtFrame="_self" w:history="1">
        <w:r w:rsidRPr="008437B0">
          <w:rPr>
            <w:rFonts w:ascii="Calibri" w:eastAsia="Optima" w:hAnsi="Calibri" w:cs="Calibri"/>
          </w:rPr>
          <w:t>articolo 186-bis, comma 5, del regio decreto 16 marzo 1942, n. 267</w:t>
        </w:r>
      </w:hyperlink>
      <w:r w:rsidRPr="008437B0">
        <w:rPr>
          <w:rFonts w:ascii="Calibri" w:eastAsia="Optima" w:hAnsi="Calibri" w:cs="Calibri"/>
        </w:rPr>
        <w:t> e all’</w:t>
      </w:r>
      <w:hyperlink r:id="rId33" w:tgtFrame="_blank" w:history="1">
        <w:r w:rsidRPr="008437B0">
          <w:rPr>
            <w:rFonts w:ascii="Calibri" w:eastAsia="Optima" w:hAnsi="Calibri" w:cs="Calibri"/>
          </w:rPr>
          <w:t>articolo 95, commi 3 e 4, del codice di cui al decreto legislativo n. 14 del 2019</w:t>
        </w:r>
      </w:hyperlink>
      <w:r w:rsidRPr="008437B0">
        <w:rPr>
          <w:rFonts w:ascii="Calibri" w:eastAsia="Optima" w:hAnsi="Calibri" w:cs="Calibri"/>
        </w:rPr>
        <w:t>, a meno che non intervengano ulteriori circostanze escludenti relative alle procedure concorsuali;</w:t>
      </w:r>
      <w:r w:rsidRPr="008437B0">
        <w:rPr>
          <w:rFonts w:ascii="Calibri" w:eastAsia="Optima" w:hAnsi="Calibri" w:cs="Calibri"/>
        </w:rPr>
        <w:br/>
        <w:t>e) l'operatore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  <w:r w:rsidRPr="008437B0">
        <w:rPr>
          <w:rFonts w:ascii="Calibri" w:eastAsia="Optima" w:hAnsi="Calibri" w:cs="Calibri"/>
        </w:rPr>
        <w:br/>
        <w:t>f) l'operatore economico iscritto nel casellario informatico tenuto dall'ANAC per aver presentato false dichiarazioni o falsa documentazione ai fini del rilascio dell'attestazione di qualificazione, per il periodo durante il quale perdura l'iscrizione.</w:t>
      </w:r>
    </w:p>
    <w:p w14:paraId="18CDE835" w14:textId="3D3CA56F" w:rsidR="00C97DFF" w:rsidRPr="008437B0" w:rsidRDefault="00FD5C5A" w:rsidP="00C97DFF">
      <w:pPr>
        <w:pStyle w:val="Paragrafoelenco"/>
        <w:widowControl w:val="0"/>
        <w:numPr>
          <w:ilvl w:val="0"/>
          <w:numId w:val="4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>
        <w:rPr>
          <w:rFonts w:ascii="Calibri" w:eastAsia="Optima" w:hAnsi="Calibri" w:cs="Calibri"/>
        </w:rPr>
        <w:t>c</w:t>
      </w:r>
      <w:r w:rsidR="00C97DFF" w:rsidRPr="008437B0">
        <w:rPr>
          <w:rFonts w:ascii="Calibri" w:eastAsia="Optima" w:hAnsi="Calibri" w:cs="Calibri"/>
        </w:rPr>
        <w:t xml:space="preserve">he non si siano commesse violazioni gravi, definitivamente accertate, degli obblighi relativi al pagamento delle imposte e tasse o dei contributi previdenziali, secondo la legislazione italiana o quella dello Stato in cui sono stabiliti, così come elencati all’allegato II.10 del </w:t>
      </w:r>
      <w:proofErr w:type="spellStart"/>
      <w:r w:rsidR="00C97DFF" w:rsidRPr="008437B0">
        <w:rPr>
          <w:rFonts w:ascii="Calibri" w:eastAsia="Optima" w:hAnsi="Calibri" w:cs="Calibri"/>
        </w:rPr>
        <w:t>D.Lgs.</w:t>
      </w:r>
      <w:proofErr w:type="spellEnd"/>
      <w:r w:rsidR="00C97DFF" w:rsidRPr="008437B0">
        <w:rPr>
          <w:rFonts w:ascii="Calibri" w:eastAsia="Optima" w:hAnsi="Calibri" w:cs="Calibri"/>
        </w:rPr>
        <w:t xml:space="preserve"> 36/2023. </w:t>
      </w:r>
    </w:p>
    <w:p w14:paraId="17A8D6F8" w14:textId="4BC208DE" w:rsidR="00C97DFF" w:rsidRPr="008437B0" w:rsidRDefault="00FD5C5A" w:rsidP="00C97DFF">
      <w:pPr>
        <w:pStyle w:val="Paragrafoelenco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>
        <w:rPr>
          <w:rFonts w:ascii="Calibri" w:eastAsia="Optima" w:hAnsi="Calibri" w:cs="Calibri"/>
        </w:rPr>
        <w:t>c</w:t>
      </w:r>
      <w:r w:rsidR="00C97DFF" w:rsidRPr="008437B0">
        <w:rPr>
          <w:rFonts w:ascii="Calibri" w:eastAsia="Optima" w:hAnsi="Calibri" w:cs="Calibri"/>
        </w:rPr>
        <w:t>he non si siano commesse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34" w:tgtFrame="_blank" w:history="1">
        <w:r w:rsidR="00C97DFF" w:rsidRPr="008437B0">
          <w:rPr>
            <w:rFonts w:ascii="Calibri" w:eastAsia="Optima" w:hAnsi="Calibri" w:cs="Calibri"/>
          </w:rPr>
          <w:t>allegato X alla direttiva 2014/24/UE del Parlamento europeo e del Consiglio del 26 febbraio 2014</w:t>
        </w:r>
      </w:hyperlink>
      <w:r w:rsidR="00C97DFF" w:rsidRPr="008437B0">
        <w:rPr>
          <w:rFonts w:ascii="Calibri" w:eastAsia="Optima" w:hAnsi="Calibri" w:cs="Calibri"/>
        </w:rPr>
        <w:t>;</w:t>
      </w:r>
    </w:p>
    <w:p w14:paraId="4B19CDFB" w14:textId="0760D1E7" w:rsidR="00C97DFF" w:rsidRPr="008437B0" w:rsidRDefault="00FD5C5A" w:rsidP="00C97DFF">
      <w:pPr>
        <w:pStyle w:val="Paragrafoelenco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>
        <w:rPr>
          <w:rFonts w:ascii="Calibri" w:eastAsia="Optima" w:hAnsi="Calibri" w:cs="Calibri"/>
        </w:rPr>
        <w:t>c</w:t>
      </w:r>
      <w:r w:rsidR="00C97DFF" w:rsidRPr="008437B0">
        <w:rPr>
          <w:rFonts w:ascii="Calibri" w:eastAsia="Optima" w:hAnsi="Calibri" w:cs="Calibri"/>
        </w:rPr>
        <w:t>he la partecipazione dell'operatore economico non determini una situazione di conflitto di interesse di cui all’</w:t>
      </w:r>
      <w:hyperlink r:id="rId35" w:anchor="016" w:history="1">
        <w:r w:rsidR="00C97DFF" w:rsidRPr="008437B0">
          <w:rPr>
            <w:rFonts w:ascii="Calibri" w:eastAsia="Optima" w:hAnsi="Calibri" w:cs="Calibri"/>
          </w:rPr>
          <w:t>articolo 16</w:t>
        </w:r>
      </w:hyperlink>
      <w:r w:rsidR="00C97DFF" w:rsidRPr="008437B0">
        <w:rPr>
          <w:rFonts w:ascii="Calibri" w:eastAsia="Optima" w:hAnsi="Calibri" w:cs="Calibri"/>
        </w:rPr>
        <w:t> non diversamente risolvibile;</w:t>
      </w:r>
    </w:p>
    <w:p w14:paraId="70C4A68E" w14:textId="37BA224F" w:rsidR="00C97DFF" w:rsidRPr="008437B0" w:rsidRDefault="00FD5C5A" w:rsidP="00C97DFF">
      <w:pPr>
        <w:pStyle w:val="Paragrafoelenco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>
        <w:rPr>
          <w:rFonts w:ascii="Calibri" w:eastAsia="Optima" w:hAnsi="Calibri" w:cs="Calibri"/>
        </w:rPr>
        <w:t>c</w:t>
      </w:r>
      <w:r w:rsidR="00C97DFF" w:rsidRPr="008437B0">
        <w:rPr>
          <w:rFonts w:ascii="Calibri" w:eastAsia="Optima" w:hAnsi="Calibri" w:cs="Calibri"/>
        </w:rPr>
        <w:t>he non sussista una distorsione della concorrenza derivante dal precedente coinvolgimento degli operatori economici nella preparazione della procedura d'appalto che non possa essere risolta con misure meno intrusive;</w:t>
      </w:r>
    </w:p>
    <w:p w14:paraId="4336927E" w14:textId="77777777" w:rsidR="00C97DFF" w:rsidRPr="008437B0" w:rsidRDefault="00C97DFF" w:rsidP="00C97DFF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1F9EBDD2" w14:textId="2783A14A" w:rsidR="00C97DFF" w:rsidRPr="008437B0" w:rsidRDefault="00FD5C5A" w:rsidP="00C97DFF">
      <w:pPr>
        <w:pStyle w:val="Paragrafoelenco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>
        <w:rPr>
          <w:rFonts w:ascii="Calibri" w:eastAsia="Optima" w:hAnsi="Calibri" w:cs="Calibri"/>
        </w:rPr>
        <w:lastRenderedPageBreak/>
        <w:t>c</w:t>
      </w:r>
      <w:r w:rsidR="00C97DFF" w:rsidRPr="008437B0">
        <w:rPr>
          <w:rFonts w:ascii="Calibri" w:eastAsia="Optima" w:hAnsi="Calibri" w:cs="Calibri"/>
        </w:rPr>
        <w:t>he non sussistano rilevanti indizi tali da far ritenere che le offerte degli operatori economici siano imputabili ad un unico centro decisionale a cagione di accordi intercorsi con altri operatori economici partecipanti alla stessa gara;</w:t>
      </w:r>
    </w:p>
    <w:p w14:paraId="15EA9984" w14:textId="512D40D9" w:rsidR="00C97DFF" w:rsidRDefault="00FD5C5A" w:rsidP="00C97DFF">
      <w:pPr>
        <w:pStyle w:val="Paragrafoelenco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>
        <w:rPr>
          <w:rFonts w:ascii="Calibri" w:eastAsia="Optima" w:hAnsi="Calibri" w:cs="Calibri"/>
        </w:rPr>
        <w:t>c</w:t>
      </w:r>
      <w:r w:rsidR="00C97DFF" w:rsidRPr="008437B0">
        <w:rPr>
          <w:rFonts w:ascii="Calibri" w:eastAsia="Optima" w:hAnsi="Calibri" w:cs="Calibri"/>
        </w:rPr>
        <w:t>he l’offerente non abbia commesso un illecito professionale grave, tale da rendere dubbia la sua integrità o affidabilità, dimostrato dalla stazione appaltante con mezzi adeguati. All’</w:t>
      </w:r>
      <w:hyperlink r:id="rId36" w:anchor="098" w:history="1">
        <w:r w:rsidR="00C97DFF" w:rsidRPr="008437B0">
          <w:rPr>
            <w:rFonts w:ascii="Calibri" w:eastAsia="Optima" w:hAnsi="Calibri" w:cs="Calibri"/>
          </w:rPr>
          <w:t>articolo 98</w:t>
        </w:r>
      </w:hyperlink>
      <w:r w:rsidR="00C97DFF" w:rsidRPr="008437B0">
        <w:rPr>
          <w:rFonts w:ascii="Calibri" w:eastAsia="Optima" w:hAnsi="Calibri" w:cs="Calibri"/>
        </w:rPr>
        <w:t> sono indicati, in modo tassativo, i gravi illeciti professionali, nonché i mezzi adeguati a dimostrare i medesimi</w:t>
      </w:r>
      <w:r w:rsidR="00C97DFF">
        <w:rPr>
          <w:rFonts w:ascii="Calibri" w:eastAsia="Optima" w:hAnsi="Calibri" w:cs="Calibri"/>
        </w:rPr>
        <w:t>;</w:t>
      </w:r>
    </w:p>
    <w:p w14:paraId="64102A94" w14:textId="77777777" w:rsidR="00C97DFF" w:rsidRPr="008437B0" w:rsidRDefault="00C97DFF" w:rsidP="00C97DFF">
      <w:pPr>
        <w:pStyle w:val="Paragrafoelenco"/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</w:p>
    <w:p w14:paraId="5B3E507F" w14:textId="77777777" w:rsidR="00C97DFF" w:rsidRPr="008437B0" w:rsidRDefault="00C97DFF" w:rsidP="00C97DFF">
      <w:pPr>
        <w:pBdr>
          <w:top w:val="nil"/>
          <w:left w:val="nil"/>
          <w:bottom w:val="nil"/>
          <w:right w:val="nil"/>
          <w:between w:val="nil"/>
        </w:pBdr>
        <w:spacing w:before="172"/>
        <w:ind w:left="0" w:right="28" w:hanging="2"/>
        <w:jc w:val="both"/>
        <w:rPr>
          <w:rFonts w:ascii="Calibri" w:eastAsia="Optima" w:hAnsi="Calibri" w:cs="Calibri"/>
          <w:sz w:val="24"/>
          <w:szCs w:val="24"/>
        </w:rPr>
      </w:pPr>
      <w:r w:rsidRPr="008437B0">
        <w:rPr>
          <w:rFonts w:ascii="Calibri" w:hAnsi="Calibri" w:cs="Calibri"/>
          <w:b/>
          <w:sz w:val="24"/>
          <w:szCs w:val="24"/>
        </w:rPr>
        <w:t xml:space="preserve">DICHIARA ALTRESI’, </w:t>
      </w:r>
      <w:r w:rsidRPr="008437B0">
        <w:rPr>
          <w:rFonts w:ascii="Calibri" w:hAnsi="Calibri" w:cs="Calibri"/>
          <w:sz w:val="24"/>
          <w:szCs w:val="24"/>
        </w:rPr>
        <w:t>i</w:t>
      </w:r>
      <w:r w:rsidRPr="008437B0">
        <w:rPr>
          <w:rFonts w:ascii="Calibri" w:eastAsia="Optima" w:hAnsi="Calibri" w:cs="Calibri"/>
          <w:sz w:val="24"/>
          <w:szCs w:val="24"/>
        </w:rPr>
        <w:t>n ottemperanza alle disposizioni di cui:</w:t>
      </w:r>
    </w:p>
    <w:p w14:paraId="00A30516" w14:textId="77777777" w:rsidR="00C97DFF" w:rsidRPr="008437B0" w:rsidRDefault="00C97DFF" w:rsidP="00C97DFF">
      <w:pPr>
        <w:pBdr>
          <w:top w:val="nil"/>
          <w:left w:val="nil"/>
          <w:bottom w:val="nil"/>
          <w:right w:val="nil"/>
          <w:between w:val="nil"/>
        </w:pBdr>
        <w:spacing w:before="172"/>
        <w:ind w:left="0" w:right="28" w:hanging="2"/>
        <w:jc w:val="both"/>
        <w:rPr>
          <w:rFonts w:ascii="Calibri" w:eastAsia="Optima" w:hAnsi="Calibri" w:cs="Calibri"/>
          <w:sz w:val="24"/>
          <w:szCs w:val="24"/>
        </w:rPr>
      </w:pPr>
      <w:r w:rsidRPr="008437B0">
        <w:rPr>
          <w:rFonts w:ascii="Calibri" w:eastAsia="Optima" w:hAnsi="Calibri" w:cs="Calibri"/>
          <w:sz w:val="24"/>
          <w:szCs w:val="24"/>
        </w:rPr>
        <w:t xml:space="preserve">- all’art. 47 della legge 108/2021 nonché consapevole delle sanzioni penali previste per le ipotesi di falsità in atti e dichiarazioni mendaci sotto la propria personale responsabilità, </w:t>
      </w:r>
    </w:p>
    <w:p w14:paraId="0906D485" w14:textId="77777777" w:rsidR="00C97DFF" w:rsidRDefault="00C97DFF" w:rsidP="00C97DFF">
      <w:pPr>
        <w:pStyle w:val="Titolo1"/>
        <w:spacing w:before="171"/>
        <w:ind w:left="0" w:hanging="2"/>
        <w:jc w:val="both"/>
        <w:rPr>
          <w:rFonts w:ascii="Calibri" w:eastAsia="Optima" w:hAnsi="Calibri" w:cs="Calibri"/>
          <w:b w:val="0"/>
          <w:bCs/>
          <w:kern w:val="1"/>
          <w:sz w:val="24"/>
          <w:szCs w:val="24"/>
          <w:lang w:eastAsia="zh-CN" w:bidi="hi-IN"/>
        </w:rPr>
      </w:pPr>
      <w:r w:rsidRPr="008437B0">
        <w:rPr>
          <w:rFonts w:ascii="Calibri" w:eastAsia="Optima" w:hAnsi="Calibri" w:cs="Calibri"/>
          <w:b w:val="0"/>
          <w:bCs/>
          <w:kern w:val="1"/>
          <w:sz w:val="24"/>
          <w:szCs w:val="24"/>
          <w:lang w:eastAsia="zh-CN" w:bidi="hi-IN"/>
        </w:rPr>
        <w:t>- all’art. 46 della legge L. 198/2006</w:t>
      </w:r>
    </w:p>
    <w:p w14:paraId="66139648" w14:textId="77777777" w:rsidR="00C97DFF" w:rsidRDefault="00C97DFF" w:rsidP="00C97DFF">
      <w:pPr>
        <w:ind w:left="0" w:hanging="2"/>
        <w:rPr>
          <w:rFonts w:eastAsia="Optima"/>
          <w:lang w:eastAsia="zh-CN" w:bidi="hi-IN"/>
        </w:rPr>
      </w:pPr>
    </w:p>
    <w:p w14:paraId="187934B1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che l’impresa ha (contrassegnare con una X l’opzione di interesse):</w:t>
      </w:r>
    </w:p>
    <w:p w14:paraId="7CE73513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4CEC24BE" w14:textId="77777777" w:rsidR="00C97DFF" w:rsidRPr="008437B0" w:rsidRDefault="00C97DFF" w:rsidP="00C97DFF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meno di 15 dipendenti</w:t>
      </w:r>
      <w:r w:rsidRPr="008437B0">
        <w:rPr>
          <w:rFonts w:ascii="Calibri" w:hAnsi="Calibri" w:cs="Calibri"/>
          <w:color w:val="000000"/>
        </w:rPr>
        <w:t xml:space="preserve">, e di non essere soggetto alla redazione del rapporto di cui all’articolo 46 della legge 198/2006 </w:t>
      </w:r>
    </w:p>
    <w:p w14:paraId="1A4A7D32" w14:textId="77777777" w:rsidR="00C97DFF" w:rsidRPr="008437B0" w:rsidRDefault="00C97DFF" w:rsidP="00C97DFF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0"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6B1976B" w14:textId="77777777" w:rsidR="00C97DFF" w:rsidRPr="008437B0" w:rsidRDefault="00C97DFF" w:rsidP="00C97DFF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più di 14 ma meno di 50 dipendenti</w:t>
      </w:r>
      <w:r w:rsidRPr="008437B0">
        <w:rPr>
          <w:rFonts w:ascii="Calibri" w:hAnsi="Calibri" w:cs="Calibri"/>
          <w:color w:val="000000"/>
        </w:rPr>
        <w:t xml:space="preserve"> e di non essere soggetto alla redazione del rapporto di cui all’articolo 46 della legge 198/2006, ma di impegnarsi a produrre entro 6 mesi dalla stipula del contratto una relazione dettagliata sullo stato occupazionale così come previsto dal comma 3 dell’art. 47 della legge 108/2021</w:t>
      </w:r>
    </w:p>
    <w:p w14:paraId="560ABCCF" w14:textId="77777777" w:rsidR="00C97DFF" w:rsidRPr="008437B0" w:rsidRDefault="00C97DFF" w:rsidP="00C97DFF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0"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4FA4257" w14:textId="77777777" w:rsidR="00C97DFF" w:rsidRPr="008437B0" w:rsidRDefault="00C97DFF" w:rsidP="00C97DFF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più di 50 dipendenti</w:t>
      </w:r>
      <w:r w:rsidRPr="008437B0">
        <w:rPr>
          <w:rFonts w:ascii="Calibri" w:hAnsi="Calibri" w:cs="Calibri"/>
          <w:color w:val="000000"/>
        </w:rPr>
        <w:t>, e pertanto allega copia dell’ultimo rapporto redatto ai sensi dell’articolo 46 della legge 198/2006 con attestazione della sua conformità a quello trasmesso alle rappresentanze sindacali e ai consiglieri delle pari opportunità.</w:t>
      </w:r>
    </w:p>
    <w:p w14:paraId="3FCFE816" w14:textId="77777777" w:rsidR="00C97DFF" w:rsidRPr="008437B0" w:rsidRDefault="00C97DFF" w:rsidP="00C97DFF">
      <w:pPr>
        <w:spacing w:after="120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03A631BB" w14:textId="77777777" w:rsidR="00C97DFF" w:rsidRPr="008437B0" w:rsidRDefault="00C97DFF" w:rsidP="00FD5C5A">
      <w:pPr>
        <w:pStyle w:val="Corpodeltesto2"/>
        <w:spacing w:line="240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Il/la sottoscritto/a rende la presente dichiarazione sotto la propria responsabilità, consapevole delle sanzioni previste dalla legge a carico di chi attesta il falso.</w:t>
      </w:r>
    </w:p>
    <w:p w14:paraId="19CE8583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b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                                                </w:t>
      </w:r>
    </w:p>
    <w:p w14:paraId="22E4BD5F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…………………………………..</w:t>
      </w:r>
    </w:p>
    <w:p w14:paraId="3C41A3A1" w14:textId="77777777" w:rsidR="00C97DFF" w:rsidRPr="008437B0" w:rsidRDefault="00C97DFF" w:rsidP="00C97DFF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            (luogo, data)</w:t>
      </w:r>
    </w:p>
    <w:p w14:paraId="541A30FE" w14:textId="77777777" w:rsidR="00C97DFF" w:rsidRPr="008437B0" w:rsidRDefault="00C97DFF" w:rsidP="00FD5C5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left="0" w:right="-1" w:hanging="2"/>
        <w:jc w:val="right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ab/>
      </w:r>
      <w:r w:rsidRPr="008437B0">
        <w:rPr>
          <w:rFonts w:ascii="Calibri" w:hAnsi="Calibri" w:cs="Calibri"/>
          <w:sz w:val="24"/>
          <w:szCs w:val="24"/>
        </w:rPr>
        <w:tab/>
      </w:r>
      <w:r w:rsidRPr="008437B0">
        <w:rPr>
          <w:rFonts w:ascii="Calibri" w:hAnsi="Calibri" w:cs="Calibri"/>
          <w:sz w:val="24"/>
          <w:szCs w:val="24"/>
        </w:rPr>
        <w:tab/>
        <w:t>Il Rappresentante Legale / Titolare effettivo</w:t>
      </w:r>
    </w:p>
    <w:p w14:paraId="5F0E7675" w14:textId="77777777" w:rsidR="00FD5C5A" w:rsidRDefault="00C97DFF" w:rsidP="00FD5C5A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left="0" w:right="-1" w:hanging="2"/>
        <w:jc w:val="right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______________________________________________________</w:t>
      </w:r>
    </w:p>
    <w:p w14:paraId="39C776A6" w14:textId="24D373CE" w:rsidR="00C97DFF" w:rsidRPr="008437B0" w:rsidRDefault="00C97DFF" w:rsidP="00FD5C5A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left="0" w:right="-1" w:hanging="2"/>
        <w:jc w:val="right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b/>
          <w:sz w:val="24"/>
          <w:szCs w:val="24"/>
        </w:rPr>
        <w:t>(firma del singolo titolare unico effettivo, oppure di tutti gli altri titolar</w:t>
      </w:r>
      <w:r>
        <w:rPr>
          <w:rFonts w:ascii="Calibri" w:hAnsi="Calibri" w:cs="Calibri"/>
          <w:b/>
          <w:sz w:val="24"/>
          <w:szCs w:val="24"/>
        </w:rPr>
        <w:t>i</w:t>
      </w:r>
      <w:r w:rsidRPr="008437B0">
        <w:rPr>
          <w:rFonts w:ascii="Calibri" w:hAnsi="Calibri" w:cs="Calibri"/>
          <w:b/>
          <w:sz w:val="24"/>
          <w:szCs w:val="24"/>
        </w:rPr>
        <w:t xml:space="preserve"> effettivi come dichiarato in testa al presente documento)</w:t>
      </w:r>
    </w:p>
    <w:p w14:paraId="341F7FF1" w14:textId="77777777" w:rsidR="00C97DFF" w:rsidRPr="008437B0" w:rsidRDefault="00C97DFF" w:rsidP="00C97D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Verdana" w:hAnsi="Calibri" w:cs="Calibri"/>
          <w:color w:val="000000"/>
          <w:sz w:val="24"/>
          <w:szCs w:val="24"/>
        </w:rPr>
      </w:pPr>
    </w:p>
    <w:p w14:paraId="377C1EE3" w14:textId="77777777" w:rsidR="00C97DFF" w:rsidRDefault="00C97DFF">
      <w:pPr>
        <w:ind w:left="0" w:hanging="2"/>
      </w:pPr>
    </w:p>
    <w:sectPr w:rsidR="00C97DFF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67BA3" w14:textId="77777777" w:rsidR="00C97DFF" w:rsidRDefault="00C97DFF" w:rsidP="00C97DFF">
      <w:pPr>
        <w:spacing w:line="240" w:lineRule="auto"/>
        <w:ind w:left="0" w:hanging="2"/>
      </w:pPr>
      <w:r>
        <w:separator/>
      </w:r>
    </w:p>
  </w:endnote>
  <w:endnote w:type="continuationSeparator" w:id="0">
    <w:p w14:paraId="2E1A776E" w14:textId="77777777" w:rsidR="00C97DFF" w:rsidRDefault="00C97DFF" w:rsidP="00C97D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4F4A4" w14:textId="77777777" w:rsidR="00C97DFF" w:rsidRDefault="00C97DF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A5FA8" w14:textId="77777777" w:rsidR="00C97DFF" w:rsidRDefault="00C97DF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09A5C" w14:textId="77777777" w:rsidR="00C97DFF" w:rsidRDefault="00C97DF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41B06" w14:textId="77777777" w:rsidR="00C97DFF" w:rsidRDefault="00C97DFF" w:rsidP="00C97DFF">
      <w:pPr>
        <w:spacing w:line="240" w:lineRule="auto"/>
        <w:ind w:left="0" w:hanging="2"/>
      </w:pPr>
      <w:r>
        <w:separator/>
      </w:r>
    </w:p>
  </w:footnote>
  <w:footnote w:type="continuationSeparator" w:id="0">
    <w:p w14:paraId="4B7650A5" w14:textId="77777777" w:rsidR="00C97DFF" w:rsidRDefault="00C97DFF" w:rsidP="00C97D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DF50B" w14:textId="77777777" w:rsidR="00C97DFF" w:rsidRDefault="00C97DF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="-528" w:tblpY="1096"/>
      <w:tblW w:w="104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75"/>
    </w:tblGrid>
    <w:tr w:rsidR="00C97DFF" w:rsidRPr="00E667EE" w14:paraId="11A2D138" w14:textId="77777777" w:rsidTr="002501CF">
      <w:trPr>
        <w:cantSplit/>
        <w:trHeight w:val="1105"/>
      </w:trPr>
      <w:tc>
        <w:tcPr>
          <w:tcW w:w="10475" w:type="dxa"/>
        </w:tcPr>
        <w:p w14:paraId="183A0D6E" w14:textId="6C8E5B58" w:rsidR="00C97DFF" w:rsidRDefault="002501CF" w:rsidP="002501CF">
          <w:pPr>
            <w:pStyle w:val="Intestazione"/>
            <w:tabs>
              <w:tab w:val="left" w:pos="708"/>
            </w:tabs>
            <w:ind w:left="0" w:hanging="2"/>
            <w:contextualSpacing/>
            <w:jc w:val="center"/>
            <w:textDirection w:val="lrTb"/>
            <w:rPr>
              <w:rFonts w:ascii="Arial" w:hAnsi="Arial"/>
              <w:b/>
              <w:i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316218EF" wp14:editId="544732CC">
                <wp:simplePos x="0" y="0"/>
                <wp:positionH relativeFrom="column">
                  <wp:posOffset>5848351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0" r="0" b="0"/>
                <wp:wrapNone/>
                <wp:docPr id="9" name="Immagine 9" descr="Istituto Comprensivo R. Gaspar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Istituto Comprensivo R. Gaspar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7DFF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CDE2C46" wp14:editId="21C9933E">
                <wp:simplePos x="0" y="0"/>
                <wp:positionH relativeFrom="column">
                  <wp:posOffset>104775</wp:posOffset>
                </wp:positionH>
                <wp:positionV relativeFrom="paragraph">
                  <wp:posOffset>19050</wp:posOffset>
                </wp:positionV>
                <wp:extent cx="561975" cy="589915"/>
                <wp:effectExtent l="0" t="0" r="9525" b="635"/>
                <wp:wrapNone/>
                <wp:docPr id="4" name="Immagine 4" descr="Poteri del Presidente della Repubblica - Studia Rap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Poteri del Presidente della Repubblica - Studia Rap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89" cy="594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7DFF">
            <w:rPr>
              <w:rFonts w:ascii="Arial" w:hAnsi="Arial"/>
              <w:b/>
              <w:i/>
              <w:sz w:val="28"/>
            </w:rPr>
            <w:t xml:space="preserve">ISTITUTO COMPRENSIVO "R. </w:t>
          </w:r>
          <w:proofErr w:type="spellStart"/>
          <w:r w:rsidR="00C97DFF">
            <w:rPr>
              <w:rFonts w:ascii="Arial" w:hAnsi="Arial"/>
              <w:b/>
              <w:i/>
              <w:sz w:val="28"/>
            </w:rPr>
            <w:t>Gasparini</w:t>
          </w:r>
          <w:proofErr w:type="spellEnd"/>
          <w:r w:rsidR="00C97DFF">
            <w:rPr>
              <w:rFonts w:ascii="Arial" w:hAnsi="Arial"/>
              <w:b/>
              <w:i/>
              <w:sz w:val="28"/>
            </w:rPr>
            <w:t>" Novi di Modena</w:t>
          </w:r>
        </w:p>
        <w:p w14:paraId="06220450" w14:textId="77777777" w:rsidR="00C97DFF" w:rsidRDefault="00C97DFF" w:rsidP="002501CF">
          <w:pPr>
            <w:spacing w:line="240" w:lineRule="auto"/>
            <w:ind w:left="0" w:hanging="2"/>
            <w:contextualSpacing/>
            <w:jc w:val="center"/>
            <w:textDirection w:val="lrTb"/>
            <w:rPr>
              <w:rFonts w:ascii="Arial" w:hAnsi="Arial"/>
            </w:rPr>
          </w:pPr>
          <w:r>
            <w:rPr>
              <w:rFonts w:ascii="Arial" w:hAnsi="Arial"/>
            </w:rPr>
            <w:t>Viale Martiri della Libertà 18 B– 41016 Novi di Modena –Tel. 059/670129</w:t>
          </w:r>
        </w:p>
        <w:p w14:paraId="620C3240" w14:textId="77777777" w:rsidR="00C97DFF" w:rsidRDefault="00C97DFF" w:rsidP="002501CF">
          <w:pPr>
            <w:spacing w:line="240" w:lineRule="auto"/>
            <w:ind w:left="0" w:hanging="2"/>
            <w:contextualSpacing/>
            <w:jc w:val="center"/>
            <w:textDirection w:val="lrTb"/>
            <w:rPr>
              <w:rStyle w:val="Collegamentoipertestuale"/>
            </w:rPr>
          </w:pPr>
          <w:r w:rsidRPr="00885A9E">
            <w:rPr>
              <w:sz w:val="18"/>
            </w:rPr>
            <w:t>E</w:t>
          </w:r>
          <w:r w:rsidRPr="00885A9E">
            <w:t>-mail: moic80500q@istruzione.it - C.F.: 90016270366 –</w:t>
          </w:r>
          <w:r w:rsidRPr="002171D1">
            <w:rPr>
              <w:rStyle w:val="Collegamentoipertestuale"/>
            </w:rPr>
            <w:t xml:space="preserve"> Codice IPA UFFT48</w:t>
          </w:r>
        </w:p>
        <w:p w14:paraId="08F09C24" w14:textId="77777777" w:rsidR="00C97DFF" w:rsidRPr="00E667EE" w:rsidRDefault="00C97DFF" w:rsidP="002501CF">
          <w:pPr>
            <w:spacing w:line="240" w:lineRule="auto"/>
            <w:ind w:left="0" w:hanging="2"/>
            <w:contextualSpacing/>
            <w:jc w:val="center"/>
            <w:textDirection w:val="lrTb"/>
            <w:rPr>
              <w:u w:val="single"/>
            </w:rPr>
          </w:pPr>
          <w:r w:rsidRPr="00885A9E">
            <w:t>Sito web</w:t>
          </w:r>
          <w:r w:rsidRPr="002267F7">
            <w:t xml:space="preserve">: </w:t>
          </w:r>
          <w:r w:rsidRPr="002171D1">
            <w:t>http://www.comprensivonovi.edu.it</w:t>
          </w:r>
        </w:p>
      </w:tc>
    </w:tr>
  </w:tbl>
  <w:p w14:paraId="2E411767" w14:textId="77777777" w:rsidR="00C97DFF" w:rsidRDefault="00C97DFF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B4710" w14:textId="77777777" w:rsidR="00C97DFF" w:rsidRDefault="00C97DF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EB2"/>
    <w:multiLevelType w:val="hybridMultilevel"/>
    <w:tmpl w:val="32CE84FE"/>
    <w:lvl w:ilvl="0" w:tplc="8B303D4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D3B15DF"/>
    <w:multiLevelType w:val="hybridMultilevel"/>
    <w:tmpl w:val="32428ED6"/>
    <w:lvl w:ilvl="0" w:tplc="16528ACA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756F5"/>
    <w:multiLevelType w:val="hybridMultilevel"/>
    <w:tmpl w:val="4A8A15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77929"/>
    <w:multiLevelType w:val="hybridMultilevel"/>
    <w:tmpl w:val="A52E5E6E"/>
    <w:lvl w:ilvl="0" w:tplc="BCBAA2A2">
      <w:start w:val="12"/>
      <w:numFmt w:val="bullet"/>
      <w:lvlText w:val=""/>
      <w:lvlJc w:val="left"/>
      <w:pPr>
        <w:ind w:left="720" w:hanging="360"/>
      </w:pPr>
      <w:rPr>
        <w:rFonts w:ascii="Wingdings" w:eastAsia="Arial Unicode MS" w:hAnsi="Wingding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FF"/>
    <w:rsid w:val="002501CF"/>
    <w:rsid w:val="009B3596"/>
    <w:rsid w:val="00A33AB9"/>
    <w:rsid w:val="00C97DFF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8ECD7"/>
  <w15:chartTrackingRefBased/>
  <w15:docId w15:val="{4BBBCEA5-D903-447F-8AF2-E535CB2C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7DF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7DFF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7DF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DFF"/>
  </w:style>
  <w:style w:type="paragraph" w:styleId="Pidipagina">
    <w:name w:val="footer"/>
    <w:basedOn w:val="Normale"/>
    <w:link w:val="PidipaginaCarattere"/>
    <w:uiPriority w:val="99"/>
    <w:unhideWhenUsed/>
    <w:rsid w:val="00C97DF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DFF"/>
  </w:style>
  <w:style w:type="character" w:styleId="Collegamentoipertestuale">
    <w:name w:val="Hyperlink"/>
    <w:rsid w:val="00C97DF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97DFF"/>
    <w:rPr>
      <w:rFonts w:ascii="Arial" w:eastAsia="Times New Roman" w:hAnsi="Arial" w:cs="Times New Roman"/>
      <w:b/>
      <w:kern w:val="28"/>
      <w:position w:val="-1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97DFF"/>
    <w:pPr>
      <w:ind w:left="708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97DF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97DFF"/>
    <w:rPr>
      <w:rFonts w:ascii="Times New Roman" w:eastAsia="Times New Roman" w:hAnsi="Times New Roman" w:cs="Times New Roman"/>
      <w:position w:val="-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codicepenale.htm" TargetMode="External"/><Relationship Id="rId26" Type="http://schemas.openxmlformats.org/officeDocument/2006/relationships/hyperlink" Target="https://www.bosettiegatti.eu/info/norme/statali/2001_0231.htm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bosettiegatti.eu/info/norme/statali/2011_0159.htm" TargetMode="External"/><Relationship Id="rId34" Type="http://schemas.openxmlformats.org/officeDocument/2006/relationships/hyperlink" Target="https://www.bosettiegatti.eu/info/norme/comunitarie/2014_0024_allegati.pdf" TargetMode="External"/><Relationship Id="rId42" Type="http://schemas.openxmlformats.org/officeDocument/2006/relationships/footer" Target="footer3.xml"/><Relationship Id="rId7" Type="http://schemas.openxmlformats.org/officeDocument/2006/relationships/hyperlink" Target="https://www.bosettiegatti.eu/info/norme/statali/2001_0231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codicecivile.htm" TargetMode="External"/><Relationship Id="rId20" Type="http://schemas.openxmlformats.org/officeDocument/2006/relationships/hyperlink" Target="https://www.bosettiegatti.eu/info/norme/statali/2011_0159.htm" TargetMode="External"/><Relationship Id="rId29" Type="http://schemas.openxmlformats.org/officeDocument/2006/relationships/hyperlink" Target="https://www.bosettiegatti.eu/info/norme/statali/2023_0036.htm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ettiegatti.eu/info/norme/statali/codicepenale.htm" TargetMode="External"/><Relationship Id="rId24" Type="http://schemas.openxmlformats.org/officeDocument/2006/relationships/hyperlink" Target="https://www.bosettiegatti.eu/info/norme/statali/2011_0159.htm" TargetMode="External"/><Relationship Id="rId32" Type="http://schemas.openxmlformats.org/officeDocument/2006/relationships/hyperlink" Target="https://www.bosettiegatti.eu/info/norme/statali/2023_0036.htm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bosettiegatti.eu/info/norme/statali/codicecivile.htm" TargetMode="External"/><Relationship Id="rId23" Type="http://schemas.openxmlformats.org/officeDocument/2006/relationships/hyperlink" Target="https://www.bosettiegatti.eu/info/norme/statali/2011_0159.htm" TargetMode="External"/><Relationship Id="rId28" Type="http://schemas.openxmlformats.org/officeDocument/2006/relationships/hyperlink" Target="https://www.bosettiegatti.eu/info/norme/statali/1999_0068.htm" TargetMode="External"/><Relationship Id="rId36" Type="http://schemas.openxmlformats.org/officeDocument/2006/relationships/hyperlink" Target="https://www.bosettiegatti.eu/info/norme/statali/2023_0036.htm" TargetMode="Externa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hyperlink" Target="https://www.bosettiegatti.eu/info/norme/statali/2023_0036.htm" TargetMode="External"/><Relationship Id="rId31" Type="http://schemas.openxmlformats.org/officeDocument/2006/relationships/hyperlink" Target="https://www.bosettiegatti.eu/info/norme/statali/2023_0036.ht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11_0159.htm" TargetMode="External"/><Relationship Id="rId27" Type="http://schemas.openxmlformats.org/officeDocument/2006/relationships/hyperlink" Target="https://www.bosettiegatti.eu/info/norme/statali/2008_0081.htm" TargetMode="External"/><Relationship Id="rId30" Type="http://schemas.openxmlformats.org/officeDocument/2006/relationships/hyperlink" Target="https://www.bosettiegatti.eu/info/norme/statali/2023_0036.htm" TargetMode="External"/><Relationship Id="rId35" Type="http://schemas.openxmlformats.org/officeDocument/2006/relationships/hyperlink" Target="https://www.bosettiegatti.eu/info/norme/statali/2023_0036.htm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bosettiegatti.eu/info/norme/statali/codicepenale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civile.htm" TargetMode="External"/><Relationship Id="rId25" Type="http://schemas.openxmlformats.org/officeDocument/2006/relationships/hyperlink" Target="https://www.bosettiegatti.eu/info/norme/statali/2011_0159.htm" TargetMode="External"/><Relationship Id="rId33" Type="http://schemas.openxmlformats.org/officeDocument/2006/relationships/hyperlink" Target="https://www.bosettiegatti.eu/info/norme/statali/2019_0014_crisi_impresa.pdf" TargetMode="External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tinad@dicnovi.local</dc:creator>
  <cp:keywords/>
  <dc:description/>
  <cp:lastModifiedBy>tinad@dicnovi.local</cp:lastModifiedBy>
  <cp:revision>4</cp:revision>
  <cp:lastPrinted>2025-12-04T07:55:00Z</cp:lastPrinted>
  <dcterms:created xsi:type="dcterms:W3CDTF">2025-12-04T07:52:00Z</dcterms:created>
  <dcterms:modified xsi:type="dcterms:W3CDTF">2025-12-04T10:20:00Z</dcterms:modified>
</cp:coreProperties>
</file>