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62F" w:rsidRDefault="0022595F">
      <w:pPr>
        <w:tabs>
          <w:tab w:val="left" w:pos="1733"/>
        </w:tabs>
        <w:ind w:right="-14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Allegato C</w:t>
      </w:r>
    </w:p>
    <w:p w:rsidR="00B0262F" w:rsidRDefault="00B0262F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sz w:val="24"/>
          <w:szCs w:val="24"/>
        </w:rPr>
      </w:pPr>
    </w:p>
    <w:p w:rsidR="00B0262F" w:rsidRDefault="0022595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color w:val="000000"/>
        </w:rPr>
        <w:t xml:space="preserve">Progetto Agenda Nord </w:t>
      </w:r>
      <w:r>
        <w:rPr>
          <w:rFonts w:ascii="Calibri" w:eastAsia="Calibri" w:hAnsi="Calibri" w:cs="Calibri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</w:t>
      </w:r>
      <w:proofErr w:type="gramStart"/>
      <w:r>
        <w:rPr>
          <w:rFonts w:ascii="Calibri" w:eastAsia="Calibri" w:hAnsi="Calibri" w:cs="Calibri"/>
          <w:sz w:val="24"/>
          <w:szCs w:val="24"/>
        </w:rPr>
        <w:t>1.B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 Sotto azione ESO4.6. A</w:t>
      </w:r>
      <w:proofErr w:type="gramStart"/>
      <w:r>
        <w:rPr>
          <w:rFonts w:ascii="Calibri" w:eastAsia="Calibri" w:hAnsi="Calibri" w:cs="Calibri"/>
          <w:sz w:val="24"/>
          <w:szCs w:val="24"/>
        </w:rPr>
        <w:t>1.C.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- Azion</w:t>
      </w:r>
      <w:r>
        <w:rPr>
          <w:rFonts w:ascii="Calibri" w:eastAsia="Calibri" w:hAnsi="Calibri" w:cs="Calibri"/>
          <w:sz w:val="24"/>
          <w:szCs w:val="24"/>
        </w:rPr>
        <w:t>e A2 – Sotto azione ESO4.6. A</w:t>
      </w:r>
      <w:proofErr w:type="gramStart"/>
      <w:r>
        <w:rPr>
          <w:rFonts w:ascii="Calibri" w:eastAsia="Calibri" w:hAnsi="Calibri" w:cs="Calibri"/>
          <w:sz w:val="24"/>
          <w:szCs w:val="24"/>
        </w:rPr>
        <w:t>2.B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 Sotto azione ESO4.6. A2.C – Avviso Prot. 0136777 del 09/10/2024, interventi integrati di riduzione dell’abbandono scolastico e per il potenziamento delle competenze nelle istituzioni scolastiche delle regioni del Centro-N</w:t>
      </w:r>
      <w:r>
        <w:rPr>
          <w:rFonts w:ascii="Calibri" w:eastAsia="Calibri" w:hAnsi="Calibri" w:cs="Calibri"/>
          <w:sz w:val="24"/>
          <w:szCs w:val="24"/>
        </w:rPr>
        <w:t>ord, nell’ambito del Programma Nazionale “PN Scuola e competenze 2021-2027”, in attuazione del regolamento (UE) 2021/1060 e del Programma operativo complementare “Per la Scuola” 2014-2020</w:t>
      </w:r>
    </w:p>
    <w:p w:rsidR="00B0262F" w:rsidRDefault="00B0262F">
      <w:pPr>
        <w:tabs>
          <w:tab w:val="left" w:pos="1733"/>
        </w:tabs>
        <w:ind w:right="284"/>
        <w:rPr>
          <w:rFonts w:ascii="Calibri" w:eastAsia="Calibri" w:hAnsi="Calibri" w:cs="Calibri"/>
          <w:b/>
          <w:sz w:val="24"/>
          <w:szCs w:val="24"/>
        </w:rPr>
      </w:pPr>
    </w:p>
    <w:p w:rsidR="00B0262F" w:rsidRDefault="0022595F">
      <w:pPr>
        <w:tabs>
          <w:tab w:val="left" w:pos="1733"/>
        </w:tabs>
        <w:ind w:right="28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CNP: ESO4.6. A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1.B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-FSEPN-EM-2024-123,   CUP C54D24001360007</w:t>
      </w:r>
    </w:p>
    <w:p w:rsidR="00B0262F" w:rsidRDefault="00B0262F">
      <w:pPr>
        <w:tabs>
          <w:tab w:val="left" w:pos="1733"/>
        </w:tabs>
        <w:ind w:right="284"/>
        <w:rPr>
          <w:rFonts w:ascii="Calibri" w:eastAsia="Calibri" w:hAnsi="Calibri" w:cs="Calibri"/>
          <w:b/>
          <w:sz w:val="24"/>
          <w:szCs w:val="24"/>
        </w:rPr>
      </w:pPr>
    </w:p>
    <w:p w:rsidR="00B0262F" w:rsidRDefault="00B0262F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sz w:val="24"/>
          <w:szCs w:val="24"/>
        </w:rPr>
      </w:pPr>
    </w:p>
    <w:p w:rsidR="00B0262F" w:rsidRDefault="0022595F">
      <w:pPr>
        <w:tabs>
          <w:tab w:val="left" w:pos="1733"/>
        </w:tabs>
        <w:ind w:right="3"/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OGGETT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O: DICHIARAZIONE DI INSUSSISTENZA CAUSE OSTATIVE PER IL RUOLO DI ESPERTO PER ATTIVITA’ DI SUPPORTO TECNICO, GIURIDICO ED ECONOMICO NEI PERCORSI FORMATIVI A VALERE SUL PROGETTO PN 21-27 - AGENDA NORD </w:t>
      </w:r>
    </w:p>
    <w:p w:rsidR="00B0262F" w:rsidRDefault="0022595F">
      <w:pPr>
        <w:tabs>
          <w:tab w:val="left" w:pos="1733"/>
        </w:tabs>
        <w:ind w:right="28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CNP </w:t>
      </w:r>
      <w:r>
        <w:rPr>
          <w:rFonts w:ascii="Calibri" w:eastAsia="Calibri" w:hAnsi="Calibri" w:cs="Calibri"/>
          <w:b/>
          <w:sz w:val="24"/>
          <w:szCs w:val="24"/>
        </w:rPr>
        <w:t>EO4.6. A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1.B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-FSEPN-ESM-2024-123</w:t>
      </w:r>
    </w:p>
    <w:p w:rsidR="00B0262F" w:rsidRDefault="0022595F">
      <w:pPr>
        <w:ind w:right="284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heading=h.lu6rvoh75xnn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CUP: C54D24001360007</w:t>
      </w:r>
    </w:p>
    <w:p w:rsidR="00B0262F" w:rsidRDefault="00B0262F">
      <w:pPr>
        <w:tabs>
          <w:tab w:val="left" w:pos="1733"/>
        </w:tabs>
        <w:ind w:right="284"/>
        <w:rPr>
          <w:rFonts w:ascii="Calibri" w:eastAsia="Calibri" w:hAnsi="Calibri" w:cs="Calibri"/>
          <w:b/>
          <w:sz w:val="24"/>
          <w:szCs w:val="24"/>
        </w:rPr>
      </w:pPr>
    </w:p>
    <w:p w:rsidR="00B0262F" w:rsidRDefault="00B0262F">
      <w:pPr>
        <w:ind w:left="70"/>
        <w:jc w:val="both"/>
        <w:rPr>
          <w:rFonts w:ascii="Arial" w:eastAsia="Arial" w:hAnsi="Arial" w:cs="Arial"/>
          <w:b/>
          <w:sz w:val="23"/>
          <w:szCs w:val="23"/>
        </w:rPr>
      </w:pPr>
    </w:p>
    <w:p w:rsidR="00B0262F" w:rsidRDefault="00B0262F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sz w:val="24"/>
          <w:szCs w:val="24"/>
        </w:rPr>
      </w:pPr>
    </w:p>
    <w:p w:rsidR="00B0262F" w:rsidRDefault="0022595F">
      <w:pPr>
        <w:keepNext/>
        <w:keepLines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 sottoscritto _______________________________________________________________________________</w:t>
      </w:r>
      <w:r>
        <w:rPr>
          <w:sz w:val="24"/>
          <w:szCs w:val="24"/>
        </w:rPr>
        <w:t xml:space="preserve"> </w:t>
      </w:r>
    </w:p>
    <w:p w:rsidR="00B0262F" w:rsidRDefault="00B0262F">
      <w:pPr>
        <w:keepNext/>
        <w:keepLines/>
        <w:rPr>
          <w:rFonts w:ascii="Calibri" w:eastAsia="Calibri" w:hAnsi="Calibri" w:cs="Calibri"/>
          <w:b/>
        </w:rPr>
      </w:pPr>
    </w:p>
    <w:p w:rsidR="00B0262F" w:rsidRDefault="0022595F">
      <w:pPr>
        <w:keepNext/>
        <w:keepLines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Nato il __________________________ a ________________________________________________________ </w:t>
      </w:r>
    </w:p>
    <w:p w:rsidR="00B0262F" w:rsidRDefault="00B0262F">
      <w:pPr>
        <w:keepNext/>
        <w:keepLines/>
        <w:rPr>
          <w:rFonts w:ascii="Calibri" w:eastAsia="Calibri" w:hAnsi="Calibri" w:cs="Calibri"/>
          <w:b/>
        </w:rPr>
      </w:pPr>
    </w:p>
    <w:p w:rsidR="00B0262F" w:rsidRDefault="0022595F">
      <w:pPr>
        <w:keepNext/>
        <w:keepLines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 residente a_____________________________________________</w:t>
      </w:r>
      <w:r>
        <w:rPr>
          <w:rFonts w:ascii="Calibri" w:eastAsia="Calibri" w:hAnsi="Calibri" w:cs="Calibri"/>
          <w:b/>
        </w:rPr>
        <w:t xml:space="preserve">________________ Provincia di _________ </w:t>
      </w:r>
    </w:p>
    <w:p w:rsidR="00B0262F" w:rsidRDefault="00B0262F">
      <w:pPr>
        <w:keepNext/>
        <w:keepLines/>
        <w:rPr>
          <w:rFonts w:ascii="Calibri" w:eastAsia="Calibri" w:hAnsi="Calibri" w:cs="Calibri"/>
          <w:b/>
        </w:rPr>
      </w:pPr>
    </w:p>
    <w:p w:rsidR="00B0262F" w:rsidRDefault="0022595F">
      <w:pPr>
        <w:keepNext/>
        <w:keepLines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in  Via</w:t>
      </w:r>
      <w:proofErr w:type="gramEnd"/>
      <w:r>
        <w:rPr>
          <w:rFonts w:ascii="Calibri" w:eastAsia="Calibri" w:hAnsi="Calibri" w:cs="Calibri"/>
          <w:b/>
        </w:rPr>
        <w:t>_____________________________________________________________________ n _______________</w:t>
      </w:r>
    </w:p>
    <w:p w:rsidR="00B0262F" w:rsidRDefault="00B0262F">
      <w:pPr>
        <w:keepNext/>
        <w:keepLines/>
        <w:rPr>
          <w:rFonts w:ascii="Calibri" w:eastAsia="Calibri" w:hAnsi="Calibri" w:cs="Calibri"/>
          <w:b/>
        </w:rPr>
      </w:pPr>
    </w:p>
    <w:p w:rsidR="00B0262F" w:rsidRDefault="0022595F">
      <w:pPr>
        <w:keepNext/>
        <w:keepLines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Codice Fiscale ________________________________ </w:t>
      </w:r>
    </w:p>
    <w:p w:rsidR="00B0262F" w:rsidRDefault="00B0262F">
      <w:pPr>
        <w:keepNext/>
        <w:keepLines/>
        <w:rPr>
          <w:rFonts w:ascii="Calibri" w:eastAsia="Calibri" w:hAnsi="Calibri" w:cs="Calibri"/>
          <w:b/>
        </w:rPr>
      </w:pPr>
    </w:p>
    <w:p w:rsidR="0022595F" w:rsidRDefault="0022595F" w:rsidP="0022595F">
      <w:pPr>
        <w:keepNext/>
        <w:keepLines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Individuato in qualità di personale esperto</w:t>
      </w:r>
      <w:r>
        <w:rPr>
          <w:rFonts w:ascii="Calibri" w:eastAsia="Calibri" w:hAnsi="Calibri" w:cs="Calibri"/>
          <w:b/>
        </w:rPr>
        <w:t xml:space="preserve"> per le attività di supporto tecnico giuridico-economico nell’attuazione del progetto richiamato in oggetto </w:t>
      </w:r>
    </w:p>
    <w:p w:rsidR="0022595F" w:rsidRDefault="0022595F" w:rsidP="0022595F">
      <w:pPr>
        <w:keepNext/>
        <w:keepLines/>
        <w:rPr>
          <w:b/>
          <w:sz w:val="24"/>
          <w:szCs w:val="24"/>
        </w:rPr>
      </w:pPr>
    </w:p>
    <w:p w:rsidR="00B0262F" w:rsidRDefault="0022595F" w:rsidP="0022595F">
      <w:pPr>
        <w:keepNext/>
        <w:keepLines/>
        <w:jc w:val="center"/>
        <w:rPr>
          <w:b/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t>DICHIARA</w:t>
      </w:r>
    </w:p>
    <w:p w:rsidR="00B0262F" w:rsidRDefault="00B0262F">
      <w:pPr>
        <w:spacing w:before="120" w:after="120"/>
        <w:jc w:val="center"/>
        <w:rPr>
          <w:b/>
        </w:rPr>
      </w:pPr>
    </w:p>
    <w:p w:rsidR="00B0262F" w:rsidRDefault="0022595F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ai sensi dell’art. 75 del d.P.R. n. 445 del 28 dice</w:t>
      </w:r>
      <w:r>
        <w:rPr>
          <w:b/>
          <w:sz w:val="24"/>
          <w:szCs w:val="24"/>
        </w:rPr>
        <w:t>mbre 2000 consapevole degli artt. 46 e 47 del d.P.R. n. 445 del 28 dicembre 2000:</w:t>
      </w:r>
    </w:p>
    <w:p w:rsidR="00B0262F" w:rsidRDefault="00B0262F">
      <w:pPr>
        <w:spacing w:before="120" w:after="120"/>
        <w:jc w:val="both"/>
        <w:rPr>
          <w:b/>
          <w:sz w:val="24"/>
          <w:szCs w:val="24"/>
        </w:rPr>
      </w:pPr>
    </w:p>
    <w:p w:rsidR="00B0262F" w:rsidRDefault="0022595F">
      <w:pPr>
        <w:widowControl/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B0262F" w:rsidRDefault="00B0262F">
      <w:pPr>
        <w:ind w:left="720"/>
        <w:jc w:val="both"/>
        <w:rPr>
          <w:sz w:val="24"/>
          <w:szCs w:val="24"/>
        </w:rPr>
      </w:pPr>
    </w:p>
    <w:p w:rsidR="00B0262F" w:rsidRDefault="0022595F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 non avere, direttamente o indir</w:t>
      </w:r>
      <w:r>
        <w:rPr>
          <w:sz w:val="24"/>
          <w:szCs w:val="24"/>
        </w:rPr>
        <w:t xml:space="preserve">ettamente, un interesse finanziario, economico o altro interesse personale nel procedimento in esame ai sensi e per gli effetti di quanto  </w:t>
      </w:r>
    </w:p>
    <w:p w:rsidR="00B0262F" w:rsidRDefault="0022595F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coinvolge interessi propri;</w:t>
      </w:r>
    </w:p>
    <w:p w:rsidR="00B0262F" w:rsidRDefault="0022595F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coinvolge interessi di parenti, affini entro il secondo grado, del coniuge o di </w:t>
      </w:r>
      <w:r>
        <w:rPr>
          <w:sz w:val="24"/>
          <w:szCs w:val="24"/>
        </w:rPr>
        <w:t>conviventi, oppure di persone con le quali abbia rapporti di frequentazione abituale;</w:t>
      </w:r>
    </w:p>
    <w:p w:rsidR="00B0262F" w:rsidRDefault="0022595F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:rsidR="00B0262F" w:rsidRDefault="0022595F">
      <w:pPr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</w:t>
      </w:r>
      <w:r>
        <w:rPr>
          <w:sz w:val="24"/>
          <w:szCs w:val="24"/>
        </w:rPr>
        <w:t>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B0262F" w:rsidRDefault="00B0262F">
      <w:pPr>
        <w:ind w:left="1068"/>
        <w:jc w:val="both"/>
        <w:rPr>
          <w:sz w:val="24"/>
          <w:szCs w:val="24"/>
        </w:rPr>
      </w:pPr>
    </w:p>
    <w:p w:rsidR="00B0262F" w:rsidRDefault="0022595F">
      <w:pPr>
        <w:widowControl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non sussistono diverse ragioni di opportunità che si frappongano al conferimento dell’incarico in questione;</w:t>
      </w:r>
    </w:p>
    <w:p w:rsidR="00B0262F" w:rsidRDefault="00B0262F">
      <w:pPr>
        <w:spacing w:line="276" w:lineRule="auto"/>
        <w:ind w:left="720"/>
        <w:jc w:val="both"/>
        <w:rPr>
          <w:sz w:val="24"/>
          <w:szCs w:val="24"/>
        </w:rPr>
      </w:pPr>
    </w:p>
    <w:p w:rsidR="00B0262F" w:rsidRDefault="0022595F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:rsidR="00B0262F" w:rsidRDefault="00B0262F">
      <w:pPr>
        <w:rPr>
          <w:rFonts w:ascii="Calibri" w:eastAsia="Calibri" w:hAnsi="Calibri" w:cs="Calibri"/>
          <w:sz w:val="24"/>
          <w:szCs w:val="24"/>
        </w:rPr>
      </w:pPr>
    </w:p>
    <w:p w:rsidR="00B0262F" w:rsidRDefault="0022595F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impegnarsi a comunicare tempestivamente all’Istituzione scolastica eventuali variazioni che do</w:t>
      </w:r>
      <w:r>
        <w:rPr>
          <w:sz w:val="24"/>
          <w:szCs w:val="24"/>
        </w:rPr>
        <w:t>vessero intervenire nel corso dello svolgimento dell’incarico;</w:t>
      </w:r>
    </w:p>
    <w:p w:rsidR="00B0262F" w:rsidRDefault="00B0262F">
      <w:pPr>
        <w:ind w:left="720"/>
        <w:jc w:val="both"/>
        <w:rPr>
          <w:sz w:val="24"/>
          <w:szCs w:val="24"/>
        </w:rPr>
      </w:pPr>
    </w:p>
    <w:p w:rsidR="00B0262F" w:rsidRDefault="0022595F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:rsidR="00B0262F" w:rsidRDefault="00B0262F">
      <w:pPr>
        <w:ind w:left="708"/>
        <w:rPr>
          <w:sz w:val="24"/>
          <w:szCs w:val="24"/>
        </w:rPr>
      </w:pPr>
    </w:p>
    <w:p w:rsidR="00B0262F" w:rsidRDefault="0022595F">
      <w:pPr>
        <w:widowControl/>
        <w:numPr>
          <w:ilvl w:val="0"/>
          <w:numId w:val="1"/>
        </w:numPr>
        <w:jc w:val="both"/>
        <w:rPr>
          <w:sz w:val="24"/>
          <w:szCs w:val="24"/>
        </w:rPr>
      </w:pPr>
      <w:bookmarkStart w:id="2" w:name="_heading=h.skjz5xxv0dxi" w:colFirst="0" w:colLast="0"/>
      <w:bookmarkEnd w:id="2"/>
      <w:r>
        <w:rPr>
          <w:sz w:val="24"/>
          <w:szCs w:val="24"/>
        </w:rPr>
        <w:t>di essere stato informato</w:t>
      </w:r>
      <w:r>
        <w:rPr>
          <w:sz w:val="24"/>
          <w:szCs w:val="24"/>
        </w:rPr>
        <w:t>, ai sensi dell’art. 13 del Regolamento (UE) 2016/679 del Parlamento europeo e del Consiglio del 27 aprile 2016 e del decreto legislativo 30 giugno 2003, n. 196, circa il trattamento dei dati personali raccolti e, in particolare, che tali dati saranno trat</w:t>
      </w:r>
      <w:r>
        <w:rPr>
          <w:sz w:val="24"/>
          <w:szCs w:val="24"/>
        </w:rPr>
        <w:t>tati, anche con strumenti informatici, esclusivamente per le finalità per le quali le presenti dichiarazioni vengono rese e fornisce il relativo consenso;</w:t>
      </w:r>
    </w:p>
    <w:p w:rsidR="00B0262F" w:rsidRDefault="00B0262F">
      <w:pPr>
        <w:rPr>
          <w:rFonts w:ascii="Calibri" w:eastAsia="Calibri" w:hAnsi="Calibri" w:cs="Calibri"/>
          <w:b/>
        </w:rPr>
      </w:pPr>
    </w:p>
    <w:p w:rsidR="00B0262F" w:rsidRDefault="00B0262F">
      <w:pPr>
        <w:rPr>
          <w:rFonts w:ascii="Calibri" w:eastAsia="Calibri" w:hAnsi="Calibri" w:cs="Calibri"/>
          <w:b/>
        </w:rPr>
      </w:pPr>
    </w:p>
    <w:p w:rsidR="00B0262F" w:rsidRDefault="00B0262F">
      <w:pPr>
        <w:tabs>
          <w:tab w:val="left" w:pos="6585"/>
        </w:tabs>
        <w:rPr>
          <w:rFonts w:ascii="Calibri" w:eastAsia="Calibri" w:hAnsi="Calibri" w:cs="Calibri"/>
        </w:rPr>
      </w:pPr>
    </w:p>
    <w:p w:rsidR="00B0262F" w:rsidRDefault="0022595F">
      <w:pPr>
        <w:tabs>
          <w:tab w:val="left" w:pos="658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                           </w:t>
      </w:r>
      <w:r>
        <w:rPr>
          <w:rFonts w:ascii="Calibri" w:eastAsia="Calibri" w:hAnsi="Calibri" w:cs="Calibri"/>
        </w:rPr>
        <w:tab/>
        <w:t xml:space="preserve">        </w:t>
      </w:r>
    </w:p>
    <w:p w:rsidR="00B0262F" w:rsidRDefault="0022595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e data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Firma ___________________________________</w:t>
      </w:r>
    </w:p>
    <w:p w:rsidR="00B0262F" w:rsidRDefault="00B0262F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B0262F" w:rsidRDefault="00B0262F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B0262F" w:rsidRDefault="00B0262F">
      <w:pPr>
        <w:ind w:left="709" w:right="57" w:hanging="709"/>
      </w:pPr>
    </w:p>
    <w:p w:rsidR="00B0262F" w:rsidRDefault="00B0262F">
      <w:pPr>
        <w:spacing w:line="276" w:lineRule="auto"/>
        <w:rPr>
          <w:rFonts w:ascii="Calibri" w:eastAsia="Calibri" w:hAnsi="Calibri" w:cs="Calibri"/>
        </w:rPr>
      </w:pPr>
    </w:p>
    <w:p w:rsidR="00B0262F" w:rsidRDefault="00B026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sz w:val="26"/>
          <w:szCs w:val="26"/>
        </w:rPr>
      </w:pPr>
    </w:p>
    <w:sectPr w:rsidR="00B0262F">
      <w:headerReference w:type="default" r:id="rId8"/>
      <w:footerReference w:type="default" r:id="rId9"/>
      <w:pgSz w:w="11907" w:h="16840"/>
      <w:pgMar w:top="3062" w:right="709" w:bottom="794" w:left="851" w:header="6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2595F">
      <w:r>
        <w:separator/>
      </w:r>
    </w:p>
  </w:endnote>
  <w:endnote w:type="continuationSeparator" w:id="0">
    <w:p w:rsidR="00000000" w:rsidRDefault="0022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62F" w:rsidRDefault="0022595F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z w:val="24"/>
        <w:szCs w:val="24"/>
      </w:rPr>
      <w:t xml:space="preserve">Pag.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NUMPAGES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</w:p>
  <w:p w:rsidR="00B0262F" w:rsidRDefault="00B0262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2595F">
      <w:r>
        <w:separator/>
      </w:r>
    </w:p>
  </w:footnote>
  <w:footnote w:type="continuationSeparator" w:id="0">
    <w:p w:rsidR="00000000" w:rsidRDefault="0022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62F" w:rsidRDefault="0022595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118555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0262F" w:rsidRDefault="00B0262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0262F" w:rsidRDefault="00B0262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0262F" w:rsidRDefault="00B0262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0262F" w:rsidRDefault="00B0262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0262F" w:rsidRDefault="00B0262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0262F" w:rsidRDefault="00B0262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0262F" w:rsidRDefault="00B0262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0262F" w:rsidRDefault="00B0262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0262F" w:rsidRDefault="00B0262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2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B0262F">
      <w:trPr>
        <w:cantSplit/>
        <w:trHeight w:val="1819"/>
      </w:trPr>
      <w:tc>
        <w:tcPr>
          <w:tcW w:w="10475" w:type="dxa"/>
        </w:tcPr>
        <w:p w:rsidR="00B0262F" w:rsidRDefault="00B0262F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B0262F" w:rsidRDefault="0022595F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9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20" name="image3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B0262F" w:rsidRDefault="0022595F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B0262F" w:rsidRDefault="0022595F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B0262F" w:rsidRDefault="0022595F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B0262F" w:rsidRDefault="00B0262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E24"/>
    <w:multiLevelType w:val="multilevel"/>
    <w:tmpl w:val="5546E6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914A1"/>
    <w:multiLevelType w:val="multilevel"/>
    <w:tmpl w:val="461AA420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F"/>
    <w:rsid w:val="0022595F"/>
    <w:rsid w:val="00B0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1A60"/>
  <w15:docId w15:val="{2647157A-0A62-4603-8BEA-51D055F2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customStyle="1" w:styleId="Default">
    <w:name w:val="Default"/>
    <w:rsid w:val="004809F1"/>
    <w:pPr>
      <w:widowControl/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  <w:style w:type="table" w:styleId="Grigliatabella">
    <w:name w:val="Table Grid"/>
    <w:basedOn w:val="Tabellanormale"/>
    <w:uiPriority w:val="39"/>
    <w:rsid w:val="00680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OlMR+JLQjRP3iChMbjr30Fd/A==">CgMxLjAyDmgubHU2cnZvaDc1eG5uMg5oLnNrano1eHh2MGR4aTgAciExY0hmOWdTWFZPemxzT2wwemlJVU1SZ3ZPSHpYdHRRTGk=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dsga@dicnovi.local</cp:lastModifiedBy>
  <cp:revision>2</cp:revision>
  <dcterms:created xsi:type="dcterms:W3CDTF">2025-10-15T12:45:00Z</dcterms:created>
  <dcterms:modified xsi:type="dcterms:W3CDTF">2025-10-20T07:30:00Z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