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9AFE" w14:textId="77777777" w:rsidR="00B968AE" w:rsidRDefault="00B968AE">
      <w:pPr>
        <w:jc w:val="center"/>
        <w:rPr>
          <w:b/>
          <w:color w:val="000000"/>
          <w:sz w:val="22"/>
          <w:szCs w:val="22"/>
        </w:rPr>
      </w:pPr>
    </w:p>
    <w:p w14:paraId="0DF9EABA" w14:textId="77777777" w:rsidR="00B968AE" w:rsidRDefault="00652500">
      <w:pPr>
        <w:jc w:val="both"/>
        <w:rPr>
          <w:b/>
          <w:color w:val="000000"/>
          <w:sz w:val="22"/>
          <w:szCs w:val="22"/>
        </w:rPr>
      </w:pPr>
      <w:r>
        <w:rPr>
          <w:b/>
          <w:sz w:val="22"/>
          <w:szCs w:val="22"/>
        </w:rPr>
        <w:t xml:space="preserve">Soggetti </w:t>
      </w:r>
      <w:r>
        <w:rPr>
          <w:b/>
          <w:color w:val="000000"/>
          <w:sz w:val="22"/>
          <w:szCs w:val="22"/>
        </w:rPr>
        <w:t>del trattamento</w:t>
      </w:r>
    </w:p>
    <w:p w14:paraId="47AE9CFD" w14:textId="692C69DC" w:rsidR="00B968AE" w:rsidRDefault="00652500">
      <w:pPr>
        <w:jc w:val="both"/>
        <w:rPr>
          <w:sz w:val="22"/>
          <w:szCs w:val="22"/>
        </w:rPr>
      </w:pPr>
      <w:r>
        <w:rPr>
          <w:color w:val="000000"/>
          <w:sz w:val="22"/>
          <w:szCs w:val="22"/>
        </w:rPr>
        <w:t>Il</w:t>
      </w:r>
      <w:r>
        <w:rPr>
          <w:sz w:val="22"/>
          <w:szCs w:val="22"/>
        </w:rPr>
        <w:t xml:space="preserve"> T</w:t>
      </w:r>
      <w:r>
        <w:rPr>
          <w:color w:val="000000"/>
          <w:sz w:val="22"/>
          <w:szCs w:val="22"/>
        </w:rPr>
        <w:t>itolare del trattamento è l</w:t>
      </w:r>
      <w:r>
        <w:rPr>
          <w:sz w:val="22"/>
          <w:szCs w:val="22"/>
        </w:rPr>
        <w:t xml:space="preserve">’Istituto </w:t>
      </w:r>
      <w:r w:rsidR="00E12F54">
        <w:rPr>
          <w:sz w:val="22"/>
          <w:szCs w:val="22"/>
        </w:rPr>
        <w:t>Comprensivo “R. Gasparini” di Novi di Modena</w:t>
      </w:r>
      <w:r>
        <w:rPr>
          <w:sz w:val="22"/>
          <w:szCs w:val="22"/>
        </w:rPr>
        <w:t>.</w:t>
      </w:r>
      <w:r>
        <w:rPr>
          <w:color w:val="000000"/>
          <w:sz w:val="22"/>
          <w:szCs w:val="22"/>
        </w:rPr>
        <w:t xml:space="preserve"> con </w:t>
      </w:r>
      <w:r>
        <w:rPr>
          <w:sz w:val="22"/>
          <w:szCs w:val="22"/>
        </w:rPr>
        <w:t>s</w:t>
      </w:r>
      <w:r>
        <w:rPr>
          <w:color w:val="000000"/>
          <w:sz w:val="22"/>
          <w:szCs w:val="22"/>
        </w:rPr>
        <w:t xml:space="preserve">ede legale in </w:t>
      </w:r>
      <w:r w:rsidR="00E12F54">
        <w:rPr>
          <w:sz w:val="22"/>
          <w:szCs w:val="22"/>
        </w:rPr>
        <w:t>Novi di Modena – viale Martiri della Libertà 18/B</w:t>
      </w:r>
      <w:r>
        <w:rPr>
          <w:sz w:val="22"/>
          <w:szCs w:val="22"/>
        </w:rPr>
        <w:t xml:space="preserve"> e codice fiscale </w:t>
      </w:r>
      <w:r w:rsidR="00E12F54" w:rsidRPr="005710C5">
        <w:rPr>
          <w:sz w:val="20"/>
          <w:szCs w:val="20"/>
        </w:rPr>
        <w:t>90016270366</w:t>
      </w:r>
      <w:r>
        <w:rPr>
          <w:color w:val="000000"/>
          <w:sz w:val="22"/>
          <w:szCs w:val="22"/>
        </w:rPr>
        <w:t xml:space="preserve">, </w:t>
      </w:r>
      <w:r>
        <w:rPr>
          <w:sz w:val="22"/>
          <w:szCs w:val="22"/>
        </w:rPr>
        <w:t xml:space="preserve">Tel. </w:t>
      </w:r>
      <w:r w:rsidR="00E12F54">
        <w:rPr>
          <w:sz w:val="22"/>
          <w:szCs w:val="22"/>
        </w:rPr>
        <w:t>059670129</w:t>
      </w:r>
      <w:r>
        <w:rPr>
          <w:sz w:val="22"/>
          <w:szCs w:val="22"/>
        </w:rPr>
        <w:t xml:space="preserve"> E-mail </w:t>
      </w:r>
      <w:r w:rsidR="00E12F54">
        <w:rPr>
          <w:sz w:val="22"/>
          <w:szCs w:val="22"/>
        </w:rPr>
        <w:t>moic80500q@novi.istruzioneer.it</w:t>
      </w:r>
    </w:p>
    <w:p w14:paraId="10C97153" w14:textId="77777777" w:rsidR="00B968AE" w:rsidRDefault="00652500">
      <w:pPr>
        <w:jc w:val="both"/>
        <w:rPr>
          <w:sz w:val="22"/>
          <w:szCs w:val="22"/>
        </w:rPr>
      </w:pPr>
      <w:r>
        <w:rPr>
          <w:sz w:val="22"/>
          <w:szCs w:val="22"/>
        </w:rPr>
        <w:t xml:space="preserve">Il Responsabile della protezione dei dati può essere contattato scrivendo a </w:t>
      </w:r>
      <w:hyperlink r:id="rId7">
        <w:r>
          <w:rPr>
            <w:color w:val="1155CC"/>
            <w:sz w:val="22"/>
            <w:szCs w:val="22"/>
            <w:u w:val="single"/>
          </w:rPr>
          <w:t>rpd@progettoprivacy.it</w:t>
        </w:r>
      </w:hyperlink>
      <w:r>
        <w:rPr>
          <w:sz w:val="22"/>
          <w:szCs w:val="22"/>
        </w:rPr>
        <w:t xml:space="preserve"> o telefonando al numero 059 4721502.</w:t>
      </w:r>
    </w:p>
    <w:p w14:paraId="1B0D47B5" w14:textId="77777777" w:rsidR="00B968AE" w:rsidRDefault="00652500">
      <w:pPr>
        <w:jc w:val="both"/>
        <w:rPr>
          <w:b/>
          <w:color w:val="000000"/>
          <w:sz w:val="22"/>
          <w:szCs w:val="22"/>
        </w:rPr>
      </w:pPr>
      <w:r>
        <w:rPr>
          <w:b/>
          <w:color w:val="000000"/>
          <w:sz w:val="22"/>
          <w:szCs w:val="22"/>
        </w:rPr>
        <w:t>Interessati</w:t>
      </w:r>
    </w:p>
    <w:p w14:paraId="6784BA53" w14:textId="546ADC29" w:rsidR="00B968AE" w:rsidRDefault="00652500">
      <w:pPr>
        <w:jc w:val="both"/>
        <w:rPr>
          <w:color w:val="000000"/>
          <w:sz w:val="22"/>
          <w:szCs w:val="22"/>
        </w:rPr>
      </w:pPr>
      <w:r>
        <w:rPr>
          <w:sz w:val="22"/>
          <w:szCs w:val="22"/>
        </w:rPr>
        <w:t>Personale scolastico</w:t>
      </w:r>
      <w:r w:rsidR="005E6E77">
        <w:rPr>
          <w:sz w:val="22"/>
          <w:szCs w:val="22"/>
        </w:rPr>
        <w:t>, Personale esterno, Genitori e Visitatori che devono recarsi presso i locali dell’istituzione scolastica.</w:t>
      </w:r>
    </w:p>
    <w:p w14:paraId="69ECFE9B" w14:textId="77777777" w:rsidR="00B968AE" w:rsidRDefault="00652500">
      <w:pPr>
        <w:jc w:val="both"/>
        <w:rPr>
          <w:b/>
          <w:color w:val="000000"/>
          <w:sz w:val="22"/>
          <w:szCs w:val="22"/>
        </w:rPr>
      </w:pPr>
      <w:r>
        <w:rPr>
          <w:b/>
          <w:color w:val="000000"/>
          <w:sz w:val="22"/>
          <w:szCs w:val="22"/>
        </w:rPr>
        <w:t>Base giuridica</w:t>
      </w:r>
    </w:p>
    <w:p w14:paraId="43F07532" w14:textId="2F91D8D7" w:rsidR="00B968AE" w:rsidRDefault="00652500" w:rsidP="005E6E77">
      <w:pPr>
        <w:pStyle w:val="PreformattatoHTML"/>
        <w:rPr>
          <w:sz w:val="22"/>
          <w:szCs w:val="22"/>
        </w:rPr>
      </w:pPr>
      <w:r w:rsidRPr="005E6E77">
        <w:rPr>
          <w:rFonts w:ascii="Calibri" w:eastAsia="Calibri" w:hAnsi="Calibri" w:cs="Calibri"/>
          <w:sz w:val="22"/>
          <w:szCs w:val="22"/>
        </w:rPr>
        <w:t>Motivi di interesse pubblico e obblighi di legge</w:t>
      </w:r>
      <w:r w:rsidR="005E6E77" w:rsidRPr="005E6E77">
        <w:rPr>
          <w:rFonts w:ascii="Calibri" w:eastAsia="Calibri" w:hAnsi="Calibri" w:cs="Calibri"/>
          <w:sz w:val="22"/>
          <w:szCs w:val="22"/>
        </w:rPr>
        <w:t xml:space="preserve"> (</w:t>
      </w:r>
      <w:r w:rsidR="005E6E77" w:rsidRPr="005E6E77">
        <w:rPr>
          <w:rFonts w:ascii="Calibri" w:eastAsia="Calibri" w:hAnsi="Calibri" w:cs="Calibri"/>
          <w:i/>
          <w:iCs/>
          <w:color w:val="000000"/>
          <w:sz w:val="22"/>
          <w:szCs w:val="22"/>
        </w:rPr>
        <w:t>DPCM  17  giugno  2021   recante «Disposizioni attuative dell'art. 9, comma 10, del  decreto-legge  22</w:t>
      </w:r>
      <w:r w:rsidR="005E6E77">
        <w:rPr>
          <w:rFonts w:ascii="Calibri" w:eastAsia="Calibri" w:hAnsi="Calibri" w:cs="Calibri"/>
          <w:i/>
          <w:iCs/>
          <w:color w:val="000000"/>
          <w:sz w:val="22"/>
          <w:szCs w:val="22"/>
        </w:rPr>
        <w:t xml:space="preserve"> </w:t>
      </w:r>
      <w:r w:rsidR="005E6E77" w:rsidRPr="005E6E77">
        <w:rPr>
          <w:rFonts w:ascii="Calibri" w:eastAsia="Calibri" w:hAnsi="Calibri" w:cs="Calibri"/>
          <w:i/>
          <w:iCs/>
          <w:color w:val="000000"/>
          <w:sz w:val="22"/>
          <w:szCs w:val="22"/>
        </w:rPr>
        <w:t>aprile 2021, n. 52, recante "Misure urgenti per la  graduale  ripresa</w:t>
      </w:r>
      <w:r w:rsidR="005E6E77">
        <w:rPr>
          <w:rFonts w:ascii="Calibri" w:eastAsia="Calibri" w:hAnsi="Calibri" w:cs="Calibri"/>
          <w:i/>
          <w:iCs/>
          <w:color w:val="000000"/>
          <w:sz w:val="22"/>
          <w:szCs w:val="22"/>
        </w:rPr>
        <w:t xml:space="preserve"> </w:t>
      </w:r>
      <w:r w:rsidR="005E6E77" w:rsidRPr="005E6E77">
        <w:rPr>
          <w:rFonts w:ascii="Calibri" w:eastAsia="Calibri" w:hAnsi="Calibri" w:cs="Calibri"/>
          <w:i/>
          <w:iCs/>
          <w:color w:val="000000"/>
          <w:sz w:val="22"/>
          <w:szCs w:val="22"/>
        </w:rPr>
        <w:t xml:space="preserve">delle </w:t>
      </w:r>
      <w:proofErr w:type="spellStart"/>
      <w:r w:rsidR="005E6E77" w:rsidRPr="005E6E77">
        <w:rPr>
          <w:rFonts w:ascii="Calibri" w:eastAsia="Calibri" w:hAnsi="Calibri" w:cs="Calibri"/>
          <w:i/>
          <w:iCs/>
          <w:color w:val="000000"/>
          <w:sz w:val="22"/>
          <w:szCs w:val="22"/>
        </w:rPr>
        <w:t>attivita'</w:t>
      </w:r>
      <w:proofErr w:type="spellEnd"/>
      <w:r w:rsidR="005E6E77" w:rsidRPr="005E6E77">
        <w:rPr>
          <w:rFonts w:ascii="Calibri" w:eastAsia="Calibri" w:hAnsi="Calibri" w:cs="Calibri"/>
          <w:i/>
          <w:iCs/>
          <w:color w:val="000000"/>
          <w:sz w:val="22"/>
          <w:szCs w:val="22"/>
        </w:rPr>
        <w:t xml:space="preserve"> economiche e sociali nel rispetto delle  esigenze  di</w:t>
      </w:r>
      <w:r w:rsidR="005E6E77">
        <w:rPr>
          <w:rFonts w:ascii="Calibri" w:eastAsia="Calibri" w:hAnsi="Calibri" w:cs="Calibri"/>
          <w:i/>
          <w:iCs/>
          <w:color w:val="000000"/>
          <w:sz w:val="22"/>
          <w:szCs w:val="22"/>
        </w:rPr>
        <w:t xml:space="preserve"> </w:t>
      </w:r>
      <w:r w:rsidR="005E6E77" w:rsidRPr="005E6E77">
        <w:rPr>
          <w:rFonts w:ascii="Calibri" w:eastAsia="Calibri" w:hAnsi="Calibri" w:cs="Calibri"/>
          <w:i/>
          <w:iCs/>
          <w:color w:val="000000"/>
          <w:sz w:val="22"/>
          <w:szCs w:val="22"/>
        </w:rPr>
        <w:t>contenimento della diffusione dell'epidemia da COVID-19" modificato in sede CDM</w:t>
      </w:r>
      <w:r w:rsidR="005E6E77">
        <w:rPr>
          <w:rFonts w:ascii="Calibri" w:eastAsia="Calibri" w:hAnsi="Calibri" w:cs="Calibri"/>
          <w:i/>
          <w:iCs/>
          <w:color w:val="000000"/>
          <w:sz w:val="22"/>
          <w:szCs w:val="22"/>
        </w:rPr>
        <w:t xml:space="preserve"> </w:t>
      </w:r>
      <w:r w:rsidR="005E6E77" w:rsidRPr="005E6E77">
        <w:rPr>
          <w:rFonts w:ascii="Calibri" w:eastAsia="Calibri" w:hAnsi="Calibri" w:cs="Calibri"/>
          <w:i/>
          <w:iCs/>
          <w:color w:val="000000"/>
          <w:sz w:val="22"/>
          <w:szCs w:val="22"/>
        </w:rPr>
        <w:t>del 9/9/2021, art. 9 ter - 1, comma due “Fino al 31 dicembre 2021, termine di cessazione dello stato di emergenza, al fine di tutelare la salute pubblica, chiunque accede a tutte le strutture delle istituzioni scolastiche, educative e formative deve possedere ed è tenuto ad esibire la certificazione verde. La disposizione di cui al primo periodo non si applica ai bambini, agli alunni e agli studenti nonché ai frequentanti i sistemi regionali di formazione, ad eccezione di coloro che prendono parte ai percorsi formativi degli Istituti tecnici superiori”).</w:t>
      </w:r>
    </w:p>
    <w:p w14:paraId="7ACCE6C9" w14:textId="77777777" w:rsidR="00B968AE" w:rsidRDefault="00652500">
      <w:pPr>
        <w:jc w:val="both"/>
        <w:rPr>
          <w:b/>
          <w:color w:val="000000"/>
          <w:sz w:val="22"/>
          <w:szCs w:val="22"/>
        </w:rPr>
      </w:pPr>
      <w:r>
        <w:rPr>
          <w:b/>
          <w:color w:val="000000"/>
          <w:sz w:val="22"/>
          <w:szCs w:val="22"/>
        </w:rPr>
        <w:t>Finalità del trattamento</w:t>
      </w:r>
    </w:p>
    <w:p w14:paraId="21BEB53E" w14:textId="77777777" w:rsidR="00B968AE" w:rsidRDefault="00652500">
      <w:pPr>
        <w:jc w:val="both"/>
        <w:rPr>
          <w:color w:val="000000"/>
          <w:sz w:val="22"/>
          <w:szCs w:val="22"/>
        </w:rPr>
      </w:pPr>
      <w:r>
        <w:rPr>
          <w:color w:val="000000"/>
          <w:sz w:val="22"/>
          <w:szCs w:val="22"/>
        </w:rPr>
        <w:t xml:space="preserve">Collaborazione con le autorità pubbliche e, in particolare le autorità sanitarie, finalizzata alla verifica del possesso del Green Pass ed evitare la diffusione del contagio SARS-CoV-2 </w:t>
      </w:r>
    </w:p>
    <w:p w14:paraId="2C3BC7B1" w14:textId="77777777" w:rsidR="00B968AE" w:rsidRDefault="00652500">
      <w:pPr>
        <w:jc w:val="both"/>
        <w:rPr>
          <w:b/>
          <w:color w:val="000000"/>
          <w:sz w:val="22"/>
          <w:szCs w:val="22"/>
        </w:rPr>
      </w:pPr>
      <w:r>
        <w:rPr>
          <w:b/>
          <w:color w:val="000000"/>
          <w:sz w:val="22"/>
          <w:szCs w:val="22"/>
        </w:rPr>
        <w:t>Dati Raccolti</w:t>
      </w:r>
    </w:p>
    <w:p w14:paraId="0C68A5AC" w14:textId="77777777" w:rsidR="00B968AE" w:rsidRDefault="00652500">
      <w:pPr>
        <w:jc w:val="both"/>
        <w:rPr>
          <w:color w:val="000000"/>
          <w:sz w:val="22"/>
          <w:szCs w:val="22"/>
        </w:rPr>
      </w:pPr>
      <w:r>
        <w:rPr>
          <w:color w:val="000000"/>
          <w:sz w:val="22"/>
          <w:szCs w:val="22"/>
        </w:rPr>
        <w:t xml:space="preserve">Le informazioni personali visualizzabili dall’operatore saranno quelle necessarie per assicurarsi che l'identità della persona corrisponda con quella dell'intestatario della Certificazione. La verifica non prevede la memorizzazione di alcuna informazione riguardante il cittadino sul dispositivo del verificatore. </w:t>
      </w:r>
    </w:p>
    <w:p w14:paraId="25A87F31" w14:textId="77777777" w:rsidR="00B968AE" w:rsidRDefault="00652500">
      <w:pPr>
        <w:jc w:val="both"/>
        <w:rPr>
          <w:color w:val="000000"/>
          <w:sz w:val="22"/>
          <w:szCs w:val="22"/>
        </w:rPr>
      </w:pPr>
      <w:r>
        <w:rPr>
          <w:color w:val="000000"/>
          <w:sz w:val="22"/>
          <w:szCs w:val="22"/>
        </w:rPr>
        <w:t>Il QR Code del Green Pass non rivela l’evento sanitario che ha generato la Certificazione verde e non vi sarà trattamento di dati particolari riguardanti la salute.</w:t>
      </w:r>
    </w:p>
    <w:p w14:paraId="4C244E1F" w14:textId="77777777" w:rsidR="00B968AE" w:rsidRDefault="00652500">
      <w:pPr>
        <w:jc w:val="both"/>
        <w:rPr>
          <w:b/>
          <w:color w:val="000000"/>
          <w:sz w:val="22"/>
          <w:szCs w:val="22"/>
        </w:rPr>
      </w:pPr>
      <w:r>
        <w:rPr>
          <w:b/>
          <w:color w:val="000000"/>
          <w:sz w:val="22"/>
          <w:szCs w:val="22"/>
        </w:rPr>
        <w:t>Conseguenze in caso di rifiuto di rilevamento o di fornitura dei dati</w:t>
      </w:r>
    </w:p>
    <w:p w14:paraId="27D5D481" w14:textId="77777777" w:rsidR="00B968AE" w:rsidRDefault="00652500">
      <w:pPr>
        <w:jc w:val="both"/>
        <w:rPr>
          <w:color w:val="000000"/>
          <w:sz w:val="22"/>
          <w:szCs w:val="22"/>
        </w:rPr>
      </w:pPr>
      <w:r>
        <w:rPr>
          <w:color w:val="000000"/>
          <w:sz w:val="22"/>
          <w:szCs w:val="22"/>
        </w:rPr>
        <w:t xml:space="preserve">In caso di rifiuto di fornitura dei dati è vietato l’accesso ai locali </w:t>
      </w:r>
      <w:r>
        <w:rPr>
          <w:sz w:val="22"/>
          <w:szCs w:val="22"/>
        </w:rPr>
        <w:t>scolastici</w:t>
      </w:r>
      <w:r>
        <w:rPr>
          <w:color w:val="000000"/>
          <w:sz w:val="22"/>
          <w:szCs w:val="22"/>
        </w:rPr>
        <w:t xml:space="preserve"> e la permanenza negli stessi. </w:t>
      </w:r>
    </w:p>
    <w:p w14:paraId="51461927" w14:textId="77777777" w:rsidR="00B968AE" w:rsidRDefault="00652500">
      <w:pPr>
        <w:jc w:val="both"/>
        <w:rPr>
          <w:b/>
          <w:color w:val="000000"/>
          <w:sz w:val="22"/>
          <w:szCs w:val="22"/>
        </w:rPr>
      </w:pPr>
      <w:r>
        <w:rPr>
          <w:b/>
          <w:color w:val="000000"/>
          <w:sz w:val="22"/>
          <w:szCs w:val="22"/>
        </w:rPr>
        <w:t>Destinatari dei dati</w:t>
      </w:r>
    </w:p>
    <w:p w14:paraId="093FC12B" w14:textId="77777777" w:rsidR="00B968AE" w:rsidRDefault="00652500">
      <w:pPr>
        <w:jc w:val="both"/>
        <w:rPr>
          <w:color w:val="000000"/>
          <w:sz w:val="22"/>
          <w:szCs w:val="22"/>
        </w:rPr>
      </w:pPr>
      <w:r>
        <w:rPr>
          <w:color w:val="000000"/>
          <w:sz w:val="22"/>
          <w:szCs w:val="22"/>
        </w:rPr>
        <w:t>I dati personali possono essere conosciuti da soggetti autorizzati o designati al trattamento.</w:t>
      </w:r>
    </w:p>
    <w:p w14:paraId="6DE2337C" w14:textId="77777777" w:rsidR="00B968AE" w:rsidRDefault="00652500">
      <w:pPr>
        <w:jc w:val="both"/>
        <w:rPr>
          <w:color w:val="000000"/>
          <w:sz w:val="22"/>
          <w:szCs w:val="22"/>
        </w:rPr>
      </w:pPr>
      <w:r>
        <w:rPr>
          <w:color w:val="000000"/>
          <w:sz w:val="22"/>
          <w:szCs w:val="22"/>
        </w:rPr>
        <w:t>I dati non sono diffusi o comunicati a terzi al di fuori delle specifiche previsioni normative (es. in caso di richiesta da parte dell’Autorità Sanitaria per la ricostruzione della filiera degli eventuali contatti stretti di un lavoratore risultato positivo al COVID-19). I dati possono essere comunicati alle pubbliche autorità.</w:t>
      </w:r>
    </w:p>
    <w:p w14:paraId="19DE03FA" w14:textId="77777777" w:rsidR="00B968AE" w:rsidRDefault="00652500">
      <w:pPr>
        <w:jc w:val="both"/>
        <w:rPr>
          <w:color w:val="000000"/>
          <w:sz w:val="22"/>
          <w:szCs w:val="22"/>
        </w:rPr>
      </w:pPr>
      <w:r>
        <w:rPr>
          <w:color w:val="000000"/>
          <w:sz w:val="22"/>
          <w:szCs w:val="22"/>
        </w:rPr>
        <w:t>I dati non sono trasferiti all’estero e non si effettuano profilazioni o decisioni automatizzate.</w:t>
      </w:r>
    </w:p>
    <w:p w14:paraId="754B3EE5" w14:textId="4808C175" w:rsidR="00B968AE" w:rsidRDefault="005E6E77">
      <w:pPr>
        <w:jc w:val="both"/>
        <w:rPr>
          <w:b/>
          <w:color w:val="000000"/>
          <w:sz w:val="22"/>
          <w:szCs w:val="22"/>
        </w:rPr>
      </w:pPr>
      <w:r>
        <w:rPr>
          <w:b/>
          <w:color w:val="000000"/>
          <w:sz w:val="22"/>
          <w:szCs w:val="22"/>
        </w:rPr>
        <w:t xml:space="preserve">Luogo e </w:t>
      </w:r>
      <w:r w:rsidR="00652500">
        <w:rPr>
          <w:b/>
          <w:color w:val="000000"/>
          <w:sz w:val="22"/>
          <w:szCs w:val="22"/>
        </w:rPr>
        <w:t>Periodo di conservazione</w:t>
      </w:r>
    </w:p>
    <w:p w14:paraId="62B8D66B" w14:textId="1875A573" w:rsidR="00B968AE" w:rsidRDefault="00652500">
      <w:pPr>
        <w:jc w:val="both"/>
        <w:rPr>
          <w:color w:val="000000"/>
          <w:sz w:val="22"/>
          <w:szCs w:val="22"/>
        </w:rPr>
      </w:pPr>
      <w:r>
        <w:rPr>
          <w:color w:val="000000"/>
          <w:sz w:val="22"/>
          <w:szCs w:val="22"/>
        </w:rPr>
        <w:t xml:space="preserve">I dati verranno conservati </w:t>
      </w:r>
      <w:r w:rsidR="005E6E77">
        <w:rPr>
          <w:color w:val="000000"/>
          <w:sz w:val="22"/>
          <w:szCs w:val="22"/>
        </w:rPr>
        <w:t xml:space="preserve">presso l’istituzione scolastica </w:t>
      </w:r>
      <w:r>
        <w:rPr>
          <w:color w:val="000000"/>
          <w:sz w:val="22"/>
          <w:szCs w:val="22"/>
        </w:rPr>
        <w:t>per il tempo necessario alla dimostrazione dell’adempimento dei relativi obblighi di legge e fino al conseguimento delle finalità indicate.</w:t>
      </w:r>
    </w:p>
    <w:p w14:paraId="6806B131" w14:textId="77777777" w:rsidR="00B968AE" w:rsidRDefault="00652500">
      <w:pPr>
        <w:jc w:val="both"/>
        <w:rPr>
          <w:b/>
          <w:color w:val="000000"/>
          <w:sz w:val="22"/>
          <w:szCs w:val="22"/>
        </w:rPr>
      </w:pPr>
      <w:r>
        <w:rPr>
          <w:b/>
          <w:color w:val="000000"/>
          <w:sz w:val="22"/>
          <w:szCs w:val="22"/>
        </w:rPr>
        <w:t>Modalità di tutela</w:t>
      </w:r>
    </w:p>
    <w:p w14:paraId="453323DB" w14:textId="01C7E6F7" w:rsidR="005E6E77" w:rsidRDefault="00652500" w:rsidP="005E6E77">
      <w:pPr>
        <w:jc w:val="both"/>
        <w:rPr>
          <w:color w:val="000000"/>
          <w:sz w:val="22"/>
          <w:szCs w:val="22"/>
        </w:rPr>
      </w:pPr>
      <w:r>
        <w:rPr>
          <w:color w:val="000000"/>
          <w:sz w:val="22"/>
          <w:szCs w:val="22"/>
        </w:rPr>
        <w:t xml:space="preserve">Gli interessati </w:t>
      </w:r>
      <w:r w:rsidR="005E6E77">
        <w:rPr>
          <w:color w:val="000000"/>
          <w:sz w:val="22"/>
          <w:szCs w:val="22"/>
        </w:rPr>
        <w:t xml:space="preserve">hanno i diritti previsti dagli </w:t>
      </w:r>
      <w:r>
        <w:rPr>
          <w:color w:val="000000"/>
          <w:sz w:val="22"/>
          <w:szCs w:val="22"/>
        </w:rPr>
        <w:t xml:space="preserve">artt. 15 e ss. </w:t>
      </w:r>
      <w:r w:rsidR="005E6E77">
        <w:rPr>
          <w:color w:val="000000"/>
          <w:sz w:val="22"/>
          <w:szCs w:val="22"/>
        </w:rPr>
        <w:t>d</w:t>
      </w:r>
      <w:r>
        <w:rPr>
          <w:color w:val="000000"/>
          <w:sz w:val="22"/>
          <w:szCs w:val="22"/>
        </w:rPr>
        <w:t>el Regolamento.</w:t>
      </w:r>
      <w:r w:rsidR="005E6E77">
        <w:rPr>
          <w:color w:val="000000"/>
          <w:sz w:val="22"/>
          <w:szCs w:val="22"/>
        </w:rPr>
        <w:t xml:space="preserve"> </w:t>
      </w:r>
      <w:r>
        <w:rPr>
          <w:color w:val="000000"/>
          <w:sz w:val="22"/>
          <w:szCs w:val="22"/>
        </w:rPr>
        <w:t xml:space="preserve">L'apposita istanza è presentata al titolare del trattamento </w:t>
      </w:r>
      <w:r>
        <w:rPr>
          <w:sz w:val="22"/>
          <w:szCs w:val="22"/>
        </w:rPr>
        <w:t>o al responsabile della protezione dei dati</w:t>
      </w:r>
      <w:r>
        <w:rPr>
          <w:color w:val="000000"/>
          <w:sz w:val="22"/>
          <w:szCs w:val="22"/>
        </w:rPr>
        <w:t>.</w:t>
      </w:r>
    </w:p>
    <w:sectPr w:rsidR="005E6E77">
      <w:headerReference w:type="default" r:id="rId8"/>
      <w:pgSz w:w="11906" w:h="16838"/>
      <w:pgMar w:top="760"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9DF2" w14:textId="77777777" w:rsidR="0090220B" w:rsidRDefault="0090220B">
      <w:r>
        <w:separator/>
      </w:r>
    </w:p>
  </w:endnote>
  <w:endnote w:type="continuationSeparator" w:id="0">
    <w:p w14:paraId="3441F270" w14:textId="77777777" w:rsidR="0090220B" w:rsidRDefault="0090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11FA" w14:textId="77777777" w:rsidR="0090220B" w:rsidRDefault="0090220B">
      <w:r>
        <w:separator/>
      </w:r>
    </w:p>
  </w:footnote>
  <w:footnote w:type="continuationSeparator" w:id="0">
    <w:p w14:paraId="294E9E9F" w14:textId="77777777" w:rsidR="0090220B" w:rsidRDefault="0090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160" w:vertAnchor="page" w:horzAnchor="margin" w:tblpXSpec="center" w:tblpY="631"/>
      <w:tblW w:w="102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5"/>
      <w:gridCol w:w="6251"/>
      <w:gridCol w:w="2479"/>
    </w:tblGrid>
    <w:tr w:rsidR="00E12F54" w:rsidRPr="00323B60" w14:paraId="552ECD22" w14:textId="77777777" w:rsidTr="00E12F54">
      <w:trPr>
        <w:cantSplit/>
        <w:trHeight w:val="821"/>
      </w:trPr>
      <w:tc>
        <w:tcPr>
          <w:tcW w:w="10275" w:type="dxa"/>
          <w:gridSpan w:val="3"/>
          <w:tcBorders>
            <w:top w:val="double" w:sz="4" w:space="0" w:color="auto"/>
            <w:left w:val="double" w:sz="4" w:space="0" w:color="auto"/>
            <w:bottom w:val="single" w:sz="4" w:space="0" w:color="auto"/>
            <w:right w:val="double" w:sz="4" w:space="0" w:color="auto"/>
          </w:tcBorders>
          <w:hideMark/>
        </w:tcPr>
        <w:p w14:paraId="6E52417D" w14:textId="77777777" w:rsidR="00E12F54" w:rsidRPr="005710C5" w:rsidRDefault="00E12F54" w:rsidP="00E12F54">
          <w:pPr>
            <w:pStyle w:val="Intestazione"/>
            <w:tabs>
              <w:tab w:val="left" w:pos="708"/>
            </w:tabs>
            <w:spacing w:line="256" w:lineRule="auto"/>
            <w:rPr>
              <w:rFonts w:ascii="Arial" w:hAnsi="Arial"/>
              <w:b/>
              <w:i/>
              <w:sz w:val="28"/>
            </w:rPr>
          </w:pPr>
          <w:r>
            <w:rPr>
              <w:noProof/>
            </w:rPr>
            <w:drawing>
              <wp:anchor distT="0" distB="0" distL="114300" distR="114300" simplePos="0" relativeHeight="251659264" behindDoc="0" locked="0" layoutInCell="0" allowOverlap="1" wp14:anchorId="0B5DE3EB" wp14:editId="2BFD6FA3">
                <wp:simplePos x="0" y="0"/>
                <wp:positionH relativeFrom="column">
                  <wp:posOffset>5746750</wp:posOffset>
                </wp:positionH>
                <wp:positionV relativeFrom="paragraph">
                  <wp:posOffset>66675</wp:posOffset>
                </wp:positionV>
                <wp:extent cx="609600" cy="381000"/>
                <wp:effectExtent l="0" t="0" r="0" b="0"/>
                <wp:wrapThrough wrapText="bothSides">
                  <wp:wrapPolygon edited="0">
                    <wp:start x="0" y="0"/>
                    <wp:lineTo x="0" y="20520"/>
                    <wp:lineTo x="20925" y="20520"/>
                    <wp:lineTo x="20925" y="0"/>
                    <wp:lineTo x="0" y="0"/>
                  </wp:wrapPolygon>
                </wp:wrapThrough>
                <wp:docPr id="7" name="Immagine 7" descr="Immagine che contiene testo, bianco, vec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bianco, vec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pic:spPr>
                    </pic:pic>
                  </a:graphicData>
                </a:graphic>
                <wp14:sizeRelH relativeFrom="page">
                  <wp14:pctWidth>0</wp14:pctWidth>
                </wp14:sizeRelH>
                <wp14:sizeRelV relativeFrom="margin">
                  <wp14:pctHeight>0</wp14:pctHeight>
                </wp14:sizeRelV>
              </wp:anchor>
            </w:drawing>
          </w:r>
          <w:r w:rsidRPr="005710C5">
            <w:rPr>
              <w:rFonts w:ascii="Arial" w:hAnsi="Arial"/>
              <w:b/>
              <w:i/>
              <w:sz w:val="28"/>
            </w:rPr>
            <w:t>ISTITUTO COMPRENSIVO "R. Gasparini" Novi di Modena</w:t>
          </w:r>
        </w:p>
        <w:p w14:paraId="2551F79C" w14:textId="77777777" w:rsidR="00E12F54" w:rsidRDefault="00E12F54" w:rsidP="00E12F54">
          <w:pPr>
            <w:spacing w:line="256" w:lineRule="auto"/>
            <w:rPr>
              <w:rFonts w:ascii="Arial" w:hAnsi="Arial"/>
              <w:sz w:val="20"/>
              <w:szCs w:val="20"/>
            </w:rPr>
          </w:pPr>
          <w:r w:rsidRPr="005710C5">
            <w:rPr>
              <w:rFonts w:ascii="Arial" w:hAnsi="Arial"/>
              <w:sz w:val="20"/>
              <w:szCs w:val="20"/>
            </w:rPr>
            <w:t xml:space="preserve">Viale Martiri della Libertà 18 B– 41016 Novi di Modena –Tel. 059/670129 </w:t>
          </w:r>
        </w:p>
        <w:p w14:paraId="00EE6895" w14:textId="39419DDD" w:rsidR="00E12F54" w:rsidRPr="005710C5" w:rsidRDefault="00E12F54" w:rsidP="00E12F54">
          <w:pPr>
            <w:spacing w:line="256" w:lineRule="auto"/>
            <w:rPr>
              <w:rFonts w:ascii="Times New Roman" w:hAnsi="Times New Roman"/>
              <w:u w:val="single"/>
            </w:rPr>
          </w:pPr>
          <w:r w:rsidRPr="005710C5">
            <w:rPr>
              <w:sz w:val="16"/>
              <w:szCs w:val="20"/>
            </w:rPr>
            <w:t>E</w:t>
          </w:r>
          <w:r w:rsidRPr="005710C5">
            <w:rPr>
              <w:sz w:val="20"/>
              <w:szCs w:val="20"/>
            </w:rPr>
            <w:t xml:space="preserve">-mail: </w:t>
          </w:r>
          <w:proofErr w:type="gramStart"/>
          <w:r w:rsidRPr="005710C5">
            <w:rPr>
              <w:sz w:val="20"/>
              <w:szCs w:val="20"/>
            </w:rPr>
            <w:t>moic80500q@istruzione.it  -</w:t>
          </w:r>
          <w:proofErr w:type="gramEnd"/>
          <w:r w:rsidRPr="005710C5">
            <w:rPr>
              <w:sz w:val="20"/>
              <w:szCs w:val="20"/>
            </w:rPr>
            <w:t xml:space="preserve"> C.F.: 90016270366 – Sito web: </w:t>
          </w:r>
          <w:r w:rsidRPr="005710C5">
            <w:rPr>
              <w:rFonts w:eastAsiaTheme="majorEastAsia"/>
              <w:sz w:val="20"/>
              <w:szCs w:val="20"/>
            </w:rPr>
            <w:t>http://www.comprensivonovi.edu.it</w:t>
          </w:r>
        </w:p>
      </w:tc>
    </w:tr>
    <w:tr w:rsidR="00E12F54" w:rsidRPr="00323B60" w14:paraId="6FA0EAD5" w14:textId="77777777" w:rsidTr="00E12F54">
      <w:trPr>
        <w:cantSplit/>
        <w:trHeight w:val="1250"/>
      </w:trPr>
      <w:tc>
        <w:tcPr>
          <w:tcW w:w="1545" w:type="dxa"/>
          <w:tcBorders>
            <w:top w:val="single" w:sz="4" w:space="0" w:color="auto"/>
            <w:left w:val="double" w:sz="4" w:space="0" w:color="auto"/>
            <w:bottom w:val="double" w:sz="4" w:space="0" w:color="auto"/>
            <w:right w:val="single" w:sz="4" w:space="0" w:color="auto"/>
          </w:tcBorders>
        </w:tcPr>
        <w:p w14:paraId="7B6C61A4" w14:textId="52FE741C" w:rsidR="00E12F54" w:rsidRPr="00E12F54" w:rsidRDefault="00E12F54" w:rsidP="00E12F54">
          <w:pPr>
            <w:spacing w:line="256" w:lineRule="auto"/>
            <w:rPr>
              <w:rFonts w:ascii="Arial" w:hAnsi="Arial"/>
              <w:b/>
              <w:sz w:val="28"/>
            </w:rPr>
          </w:pPr>
          <w:r>
            <w:object w:dxaOrig="1875" w:dyaOrig="1950" w14:anchorId="016BD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6pt;height:69pt">
                <v:imagedata r:id="rId2" o:title=""/>
              </v:shape>
              <o:OLEObject Type="Embed" ProgID="PBrush" ShapeID="_x0000_i1047" DrawAspect="Content" ObjectID="_1693462749" r:id="rId3"/>
            </w:object>
          </w:r>
        </w:p>
      </w:tc>
      <w:tc>
        <w:tcPr>
          <w:tcW w:w="6251" w:type="dxa"/>
          <w:tcBorders>
            <w:top w:val="single" w:sz="4" w:space="0" w:color="auto"/>
            <w:left w:val="single" w:sz="4" w:space="0" w:color="auto"/>
            <w:bottom w:val="double" w:sz="4" w:space="0" w:color="auto"/>
            <w:right w:val="single" w:sz="4" w:space="0" w:color="auto"/>
          </w:tcBorders>
          <w:vAlign w:val="center"/>
          <w:hideMark/>
        </w:tcPr>
        <w:p w14:paraId="0A25B05B" w14:textId="77777777" w:rsidR="00E12F54" w:rsidRDefault="00E12F54" w:rsidP="00E12F54">
          <w:pPr>
            <w:pBdr>
              <w:top w:val="none" w:sz="0" w:space="0" w:color="000000"/>
              <w:bottom w:val="none" w:sz="0" w:space="0" w:color="000000"/>
            </w:pBdr>
            <w:jc w:val="center"/>
            <w:rPr>
              <w:b/>
            </w:rPr>
          </w:pPr>
          <w:r>
            <w:rPr>
              <w:b/>
            </w:rPr>
            <w:t>Informativa dati personali GREEN PASS</w:t>
          </w:r>
        </w:p>
        <w:p w14:paraId="07EAD73A" w14:textId="76A1CB94" w:rsidR="00E12F54" w:rsidRPr="00E12F54" w:rsidRDefault="00E12F54" w:rsidP="00E12F54">
          <w:pPr>
            <w:widowControl w:val="0"/>
            <w:jc w:val="center"/>
            <w:rPr>
              <w:b/>
              <w:sz w:val="22"/>
              <w:szCs w:val="22"/>
            </w:rPr>
          </w:pPr>
          <w:r>
            <w:rPr>
              <w:i/>
              <w:sz w:val="20"/>
              <w:szCs w:val="20"/>
            </w:rPr>
            <w:t>ex art. 13 del Regolamento UE 2016/679 del 27/04/2016</w:t>
          </w:r>
        </w:p>
      </w:tc>
      <w:tc>
        <w:tcPr>
          <w:tcW w:w="2479" w:type="dxa"/>
          <w:tcBorders>
            <w:top w:val="single" w:sz="4" w:space="0" w:color="auto"/>
            <w:left w:val="single" w:sz="4" w:space="0" w:color="auto"/>
            <w:bottom w:val="double" w:sz="4" w:space="0" w:color="auto"/>
            <w:right w:val="double" w:sz="4" w:space="0" w:color="auto"/>
          </w:tcBorders>
        </w:tcPr>
        <w:p w14:paraId="574F8F48" w14:textId="77777777" w:rsidR="00E12F54" w:rsidRPr="005710C5" w:rsidRDefault="00E12F54" w:rsidP="00E12F54">
          <w:pPr>
            <w:pStyle w:val="Intestazione"/>
            <w:spacing w:line="256" w:lineRule="auto"/>
            <w:rPr>
              <w:rFonts w:ascii="Arial" w:hAnsi="Arial" w:cs="Times New Roman"/>
              <w:sz w:val="8"/>
            </w:rPr>
          </w:pPr>
          <w:r>
            <w:rPr>
              <w:rFonts w:ascii="Times New Roman" w:hAnsi="Times New Roman" w:cs="Times New Roman"/>
              <w:noProof/>
            </w:rPr>
            <w:drawing>
              <wp:anchor distT="0" distB="0" distL="114300" distR="114300" simplePos="0" relativeHeight="251661312" behindDoc="1" locked="0" layoutInCell="1" allowOverlap="1" wp14:anchorId="57465225" wp14:editId="3FCA4BC1">
                <wp:simplePos x="0" y="0"/>
                <wp:positionH relativeFrom="column">
                  <wp:posOffset>5715</wp:posOffset>
                </wp:positionH>
                <wp:positionV relativeFrom="paragraph">
                  <wp:posOffset>19050</wp:posOffset>
                </wp:positionV>
                <wp:extent cx="1438275" cy="714375"/>
                <wp:effectExtent l="0" t="0" r="0" b="0"/>
                <wp:wrapNone/>
                <wp:docPr id="9" name="Immagine 9"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pic:spPr>
                    </pic:pic>
                  </a:graphicData>
                </a:graphic>
                <wp14:sizeRelH relativeFrom="page">
                  <wp14:pctWidth>0</wp14:pctWidth>
                </wp14:sizeRelH>
                <wp14:sizeRelV relativeFrom="page">
                  <wp14:pctHeight>0</wp14:pctHeight>
                </wp14:sizeRelV>
              </wp:anchor>
            </w:drawing>
          </w:r>
        </w:p>
        <w:p w14:paraId="22389460" w14:textId="77777777" w:rsidR="00E12F54" w:rsidRPr="005710C5" w:rsidRDefault="00E12F54" w:rsidP="00E12F54">
          <w:pPr>
            <w:pStyle w:val="Intestazione"/>
            <w:spacing w:line="256" w:lineRule="auto"/>
            <w:rPr>
              <w:rFonts w:ascii="Arial" w:hAnsi="Arial"/>
            </w:rPr>
          </w:pPr>
        </w:p>
      </w:tc>
    </w:tr>
  </w:tbl>
  <w:p w14:paraId="17261477" w14:textId="77777777" w:rsidR="00B968AE" w:rsidRDefault="00B968AE" w:rsidP="00E12F5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AE"/>
    <w:rsid w:val="005E6E77"/>
    <w:rsid w:val="00652500"/>
    <w:rsid w:val="0090220B"/>
    <w:rsid w:val="00920B24"/>
    <w:rsid w:val="00B968AE"/>
    <w:rsid w:val="00E12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CEE5"/>
  <w15:docId w15:val="{9BB79AA6-9B49-4B68-8F2D-2109069B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Enfasigrassetto">
    <w:name w:val="Strong"/>
    <w:basedOn w:val="Carpredefinitoparagrafo"/>
    <w:uiPriority w:val="22"/>
    <w:qFormat/>
    <w:rsid w:val="005E6E77"/>
    <w:rPr>
      <w:b/>
      <w:bCs/>
    </w:rPr>
  </w:style>
  <w:style w:type="paragraph" w:styleId="PreformattatoHTML">
    <w:name w:val="HTML Preformatted"/>
    <w:basedOn w:val="Normale"/>
    <w:link w:val="PreformattatoHTMLCarattere"/>
    <w:uiPriority w:val="99"/>
    <w:unhideWhenUsed/>
    <w:rsid w:val="005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E6E77"/>
    <w:rPr>
      <w:rFonts w:ascii="Courier New" w:eastAsia="Times New Roman" w:hAnsi="Courier New" w:cs="Courier New"/>
      <w:sz w:val="20"/>
      <w:szCs w:val="20"/>
    </w:rPr>
  </w:style>
  <w:style w:type="paragraph" w:styleId="Intestazione">
    <w:name w:val="header"/>
    <w:basedOn w:val="Normale"/>
    <w:link w:val="IntestazioneCarattere"/>
    <w:unhideWhenUsed/>
    <w:rsid w:val="005E6E77"/>
    <w:pPr>
      <w:tabs>
        <w:tab w:val="center" w:pos="4819"/>
        <w:tab w:val="right" w:pos="9638"/>
      </w:tabs>
    </w:pPr>
  </w:style>
  <w:style w:type="character" w:customStyle="1" w:styleId="IntestazioneCarattere">
    <w:name w:val="Intestazione Carattere"/>
    <w:basedOn w:val="Carpredefinitoparagrafo"/>
    <w:link w:val="Intestazione"/>
    <w:rsid w:val="005E6E77"/>
  </w:style>
  <w:style w:type="paragraph" w:styleId="Pidipagina">
    <w:name w:val="footer"/>
    <w:basedOn w:val="Normale"/>
    <w:link w:val="PidipaginaCarattere"/>
    <w:uiPriority w:val="99"/>
    <w:unhideWhenUsed/>
    <w:rsid w:val="005E6E77"/>
    <w:pPr>
      <w:tabs>
        <w:tab w:val="center" w:pos="4819"/>
        <w:tab w:val="right" w:pos="9638"/>
      </w:tabs>
    </w:pPr>
  </w:style>
  <w:style w:type="character" w:customStyle="1" w:styleId="PidipaginaCarattere">
    <w:name w:val="Piè di pagina Carattere"/>
    <w:basedOn w:val="Carpredefinitoparagrafo"/>
    <w:link w:val="Pidipagina"/>
    <w:uiPriority w:val="99"/>
    <w:rsid w:val="005E6E77"/>
  </w:style>
  <w:style w:type="paragraph" w:styleId="Corpotesto">
    <w:name w:val="Body Text"/>
    <w:basedOn w:val="Normale"/>
    <w:link w:val="CorpotestoCarattere"/>
    <w:uiPriority w:val="1"/>
    <w:semiHidden/>
    <w:unhideWhenUsed/>
    <w:qFormat/>
    <w:rsid w:val="00E12F54"/>
    <w:pPr>
      <w:widowControl w:val="0"/>
      <w:autoSpaceDE w:val="0"/>
      <w:autoSpaceDN w:val="0"/>
    </w:pPr>
    <w:rPr>
      <w:rFonts w:ascii="Times New Roman" w:eastAsia="Times New Roman" w:hAnsi="Times New Roman" w:cs="Times New Roman"/>
      <w:sz w:val="20"/>
      <w:szCs w:val="20"/>
      <w:lang w:eastAsia="en-US"/>
    </w:rPr>
  </w:style>
  <w:style w:type="character" w:customStyle="1" w:styleId="CorpotestoCarattere">
    <w:name w:val="Corpo testo Carattere"/>
    <w:basedOn w:val="Carpredefinitoparagrafo"/>
    <w:link w:val="Corpotesto"/>
    <w:uiPriority w:val="1"/>
    <w:semiHidden/>
    <w:rsid w:val="00E12F54"/>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progettoprivacy.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ex5UKhw+SfmzPgEhwdtoKlujA==">AMUW2mX4JkHagtxVMLPeDdxecwj3wOAaCy9sV9t3pLPVJZ4dwDxrBT8Pqg5F7QD+xyf5wu2g4w3UnR10R/7WEt/JuGu1kuXsbe2Zmvs5wikjdA+DVFwVJGw=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508</Words>
  <Characters>2898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Bove</dc:creator>
  <cp:lastModifiedBy>PC-OK</cp:lastModifiedBy>
  <cp:revision>4</cp:revision>
  <dcterms:created xsi:type="dcterms:W3CDTF">2021-08-17T08:24:00Z</dcterms:created>
  <dcterms:modified xsi:type="dcterms:W3CDTF">2021-09-18T07:33:00Z</dcterms:modified>
</cp:coreProperties>
</file>